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6E" w:rsidRPr="007E7D92" w:rsidRDefault="0079036E" w:rsidP="0079036E">
      <w:pPr>
        <w:spacing w:after="0"/>
        <w:jc w:val="center"/>
        <w:rPr>
          <w:b/>
          <w:sz w:val="40"/>
          <w:szCs w:val="40"/>
        </w:rPr>
      </w:pPr>
      <w:r w:rsidRPr="007E7D92">
        <w:rPr>
          <w:b/>
          <w:sz w:val="40"/>
          <w:szCs w:val="40"/>
        </w:rPr>
        <w:t xml:space="preserve">The ACA </w:t>
      </w:r>
      <w:r w:rsidR="00D16C08" w:rsidRPr="007E7D92">
        <w:rPr>
          <w:b/>
          <w:sz w:val="40"/>
          <w:szCs w:val="40"/>
        </w:rPr>
        <w:t>Laundry Lists</w:t>
      </w:r>
      <w:r w:rsidRPr="007E7D92">
        <w:rPr>
          <w:b/>
          <w:sz w:val="40"/>
          <w:szCs w:val="40"/>
        </w:rPr>
        <w:t xml:space="preserve"> Framework</w:t>
      </w:r>
    </w:p>
    <w:p w:rsidR="00AB028C" w:rsidRPr="00AB028C" w:rsidRDefault="00AB028C" w:rsidP="00AB028C">
      <w:pPr>
        <w:spacing w:after="0"/>
      </w:pPr>
      <w:r w:rsidRPr="00AB028C">
        <w:t>ACA</w:t>
      </w:r>
      <w:r>
        <w:t xml:space="preserve"> cofounder Tony A. wrote the 14 Traits of an adult child of an alcoholic in 1978. From the descriptive power of the traits, ACA was born and created. In just 260 words, </w:t>
      </w:r>
      <w:r w:rsidRPr="00AB028C">
        <w:rPr>
          <w:b/>
          <w:i/>
        </w:rPr>
        <w:t>The Laundry List</w:t>
      </w:r>
      <w:r>
        <w:t xml:space="preserve"> describes the thinking and personality of an adult reared in a dysfunctional family. </w:t>
      </w:r>
      <w:r w:rsidRPr="00AB028C">
        <w:rPr>
          <w:b/>
        </w:rPr>
        <w:t>The Other Laundry List</w:t>
      </w:r>
      <w:r>
        <w:t xml:space="preserve"> is briefly mentioned in the “ACA Fellowship Text” (BRB pp. 8-9), and a fuller explanation was presented at a convention in 2008. While the original Laundry List describes how we were affected by alcoholis</w:t>
      </w:r>
      <w:bookmarkStart w:id="0" w:name="_GoBack"/>
      <w:bookmarkEnd w:id="0"/>
      <w:r>
        <w:t xml:space="preserve">m and family dysfunction, it was pointed out that as adults, we might in turn, “act out” those traits by becoming victimizers. In other words, adult children, by adopting their parents’ behaviors, “become” their parents. </w:t>
      </w:r>
      <w:r w:rsidRPr="00B71ABF">
        <w:rPr>
          <w:b/>
        </w:rPr>
        <w:t>The Flip Side of The Laundry List</w:t>
      </w:r>
      <w:r>
        <w:t xml:space="preserve"> and </w:t>
      </w:r>
      <w:r w:rsidRPr="00B71ABF">
        <w:rPr>
          <w:b/>
        </w:rPr>
        <w:t>The Flip Side of The Other Laundr</w:t>
      </w:r>
      <w:r w:rsidR="00B71ABF" w:rsidRPr="00B71ABF">
        <w:rPr>
          <w:b/>
        </w:rPr>
        <w:t>y List</w:t>
      </w:r>
      <w:r w:rsidR="00B71ABF">
        <w:t xml:space="preserve"> detail how, through reparenting and practicing the ACA Twelve Steps, we might be freed from these effects. This </w:t>
      </w:r>
      <w:r w:rsidR="007E7D92">
        <w:t>Laundry Lists Framework</w:t>
      </w:r>
      <w:r w:rsidR="00B71ABF">
        <w:t xml:space="preserve"> is for ACAs who are ready to embark on </w:t>
      </w:r>
      <w:r w:rsidR="00B71ABF" w:rsidRPr="007E7D92">
        <w:rPr>
          <w:u w:val="single"/>
        </w:rPr>
        <w:t>advanced work</w:t>
      </w:r>
      <w:r w:rsidR="00B71ABF">
        <w:t xml:space="preserve"> on their survival trails, and the ACA “Laundry Lists Workbook” is designed for ACAs who have already gone through all the Steps in the ACA “Twelve Steps Workbook.”</w:t>
      </w:r>
    </w:p>
    <w:p w:rsidR="00AB028C" w:rsidRPr="00FA4A1D" w:rsidRDefault="00AB028C" w:rsidP="00FA4A1D">
      <w:pPr>
        <w:spacing w:after="0"/>
        <w:jc w:val="center"/>
        <w:rPr>
          <w:b/>
        </w:rPr>
      </w:pPr>
    </w:p>
    <w:tbl>
      <w:tblPr>
        <w:tblStyle w:val="TableGrid"/>
        <w:tblW w:w="7056" w:type="dxa"/>
        <w:tblLayout w:type="fixed"/>
        <w:tblLook w:val="04A0" w:firstRow="1" w:lastRow="0" w:firstColumn="1" w:lastColumn="0" w:noHBand="0" w:noVBand="1"/>
      </w:tblPr>
      <w:tblGrid>
        <w:gridCol w:w="288"/>
        <w:gridCol w:w="3240"/>
        <w:gridCol w:w="3528"/>
      </w:tblGrid>
      <w:tr w:rsidR="004B32E0" w:rsidTr="00D14B65">
        <w:tc>
          <w:tcPr>
            <w:tcW w:w="288" w:type="dxa"/>
            <w:vMerge w:val="restart"/>
            <w:shd w:val="clear" w:color="auto" w:fill="000000" w:themeFill="text1"/>
            <w:textDirection w:val="btLr"/>
            <w:tcFitText/>
            <w:vAlign w:val="center"/>
          </w:tcPr>
          <w:p w:rsidR="004B32E0" w:rsidRPr="00C028E8" w:rsidRDefault="004B32E0" w:rsidP="004B32E0">
            <w:pPr>
              <w:ind w:left="113" w:right="113"/>
              <w:jc w:val="center"/>
              <w:rPr>
                <w:b/>
                <w:sz w:val="24"/>
                <w:szCs w:val="24"/>
              </w:rPr>
            </w:pPr>
            <w:r w:rsidRPr="00A56E03">
              <w:rPr>
                <w:b/>
                <w:color w:val="FFFFFF" w:themeColor="background1"/>
                <w:sz w:val="24"/>
                <w:szCs w:val="24"/>
              </w:rPr>
              <w:t>TRAIT 1</w:t>
            </w:r>
          </w:p>
        </w:tc>
        <w:tc>
          <w:tcPr>
            <w:tcW w:w="3240" w:type="dxa"/>
            <w:shd w:val="clear" w:color="auto" w:fill="D9D9D9" w:themeFill="background1" w:themeFillShade="D9"/>
          </w:tcPr>
          <w:p w:rsidR="004B32E0" w:rsidRPr="00D14B65" w:rsidRDefault="004B32E0" w:rsidP="00FA4A1D">
            <w:pPr>
              <w:rPr>
                <w:b/>
                <w:i/>
                <w:sz w:val="20"/>
                <w:szCs w:val="20"/>
              </w:rPr>
            </w:pPr>
            <w:r w:rsidRPr="00D14B65">
              <w:rPr>
                <w:b/>
                <w:i/>
                <w:sz w:val="20"/>
                <w:szCs w:val="20"/>
              </w:rPr>
              <w:t>Laundry List</w:t>
            </w:r>
          </w:p>
        </w:tc>
        <w:tc>
          <w:tcPr>
            <w:tcW w:w="3528" w:type="dxa"/>
            <w:shd w:val="clear" w:color="auto" w:fill="D9D9D9" w:themeFill="background1" w:themeFillShade="D9"/>
          </w:tcPr>
          <w:p w:rsidR="004B32E0" w:rsidRPr="00D14B65" w:rsidRDefault="004B32E0" w:rsidP="00FA4A1D">
            <w:pPr>
              <w:rPr>
                <w:b/>
                <w:sz w:val="20"/>
                <w:szCs w:val="20"/>
              </w:rPr>
            </w:pPr>
            <w:r w:rsidRPr="00D14B65">
              <w:rPr>
                <w:b/>
                <w:sz w:val="20"/>
                <w:szCs w:val="20"/>
              </w:rPr>
              <w:t>Other Laundry List</w:t>
            </w:r>
          </w:p>
        </w:tc>
      </w:tr>
      <w:tr w:rsidR="004B32E0" w:rsidTr="00D14B65">
        <w:tc>
          <w:tcPr>
            <w:tcW w:w="288" w:type="dxa"/>
            <w:vMerge/>
            <w:shd w:val="clear" w:color="auto" w:fill="000000" w:themeFill="text1"/>
          </w:tcPr>
          <w:p w:rsidR="004B32E0" w:rsidRPr="00FA4A1D" w:rsidRDefault="004B32E0" w:rsidP="00FA4A1D">
            <w:pPr>
              <w:rPr>
                <w:rFonts w:cs="Arial"/>
                <w:sz w:val="18"/>
                <w:szCs w:val="18"/>
              </w:rPr>
            </w:pPr>
          </w:p>
        </w:tc>
        <w:tc>
          <w:tcPr>
            <w:tcW w:w="3240" w:type="dxa"/>
            <w:tcBorders>
              <w:bottom w:val="single" w:sz="4" w:space="0" w:color="auto"/>
            </w:tcBorders>
          </w:tcPr>
          <w:p w:rsidR="004B32E0" w:rsidRPr="00D14B65" w:rsidRDefault="004B32E0" w:rsidP="00FA4A1D">
            <w:pPr>
              <w:rPr>
                <w:rFonts w:cs="Arial"/>
                <w:b/>
                <w:i/>
                <w:sz w:val="18"/>
                <w:szCs w:val="18"/>
              </w:rPr>
            </w:pPr>
            <w:r w:rsidRPr="00D14B65">
              <w:rPr>
                <w:rFonts w:cs="Arial"/>
                <w:b/>
                <w:i/>
                <w:sz w:val="18"/>
                <w:szCs w:val="18"/>
              </w:rPr>
              <w:t>We became isolated and afraid of people and authority figures.</w:t>
            </w:r>
          </w:p>
        </w:tc>
        <w:tc>
          <w:tcPr>
            <w:tcW w:w="3528" w:type="dxa"/>
            <w:tcBorders>
              <w:bottom w:val="single" w:sz="4" w:space="0" w:color="auto"/>
            </w:tcBorders>
          </w:tcPr>
          <w:p w:rsidR="004B32E0" w:rsidRPr="00FA4A1D" w:rsidRDefault="004B32E0" w:rsidP="00FA4A1D">
            <w:pPr>
              <w:rPr>
                <w:sz w:val="18"/>
                <w:szCs w:val="18"/>
              </w:rPr>
            </w:pPr>
            <w:r w:rsidRPr="00FA4A1D">
              <w:rPr>
                <w:rFonts w:cs="Arial"/>
                <w:sz w:val="18"/>
                <w:szCs w:val="18"/>
              </w:rPr>
              <w:t>To cover our fear of people and our dread of isolation we tragically become the very authority figures who frighten others and cause them to withdraw.</w:t>
            </w:r>
          </w:p>
        </w:tc>
      </w:tr>
      <w:tr w:rsidR="004B32E0" w:rsidTr="00D14B65">
        <w:tc>
          <w:tcPr>
            <w:tcW w:w="288" w:type="dxa"/>
            <w:vMerge/>
            <w:shd w:val="clear" w:color="auto" w:fill="000000" w:themeFill="text1"/>
          </w:tcPr>
          <w:p w:rsidR="004B32E0" w:rsidRPr="00FA4A1D" w:rsidRDefault="004B32E0" w:rsidP="00FA4A1D">
            <w:pPr>
              <w:rPr>
                <w:b/>
                <w:sz w:val="18"/>
                <w:szCs w:val="18"/>
              </w:rPr>
            </w:pPr>
          </w:p>
        </w:tc>
        <w:tc>
          <w:tcPr>
            <w:tcW w:w="3240" w:type="dxa"/>
            <w:shd w:val="clear" w:color="auto" w:fill="D9D9D9" w:themeFill="background1" w:themeFillShade="D9"/>
          </w:tcPr>
          <w:p w:rsidR="004B32E0" w:rsidRPr="00D14B65" w:rsidRDefault="004B32E0" w:rsidP="00FA4A1D">
            <w:pPr>
              <w:rPr>
                <w:b/>
                <w:sz w:val="20"/>
                <w:szCs w:val="20"/>
              </w:rPr>
            </w:pPr>
            <w:r w:rsidRPr="00D14B65">
              <w:rPr>
                <w:b/>
                <w:sz w:val="20"/>
                <w:szCs w:val="20"/>
              </w:rPr>
              <w:t>Flip Side of the Laundry List</w:t>
            </w:r>
          </w:p>
        </w:tc>
        <w:tc>
          <w:tcPr>
            <w:tcW w:w="3528" w:type="dxa"/>
            <w:shd w:val="clear" w:color="auto" w:fill="D9D9D9" w:themeFill="background1" w:themeFillShade="D9"/>
          </w:tcPr>
          <w:p w:rsidR="004B32E0" w:rsidRPr="00D14B65" w:rsidRDefault="004B32E0" w:rsidP="00FA4A1D">
            <w:pPr>
              <w:rPr>
                <w:b/>
                <w:sz w:val="20"/>
                <w:szCs w:val="20"/>
              </w:rPr>
            </w:pPr>
            <w:r w:rsidRPr="00D14B65">
              <w:rPr>
                <w:b/>
                <w:sz w:val="20"/>
                <w:szCs w:val="20"/>
              </w:rPr>
              <w:t>Flip Side of the Other Laundry List</w:t>
            </w:r>
          </w:p>
        </w:tc>
      </w:tr>
      <w:tr w:rsidR="004B32E0" w:rsidTr="00D14B65">
        <w:tc>
          <w:tcPr>
            <w:tcW w:w="288" w:type="dxa"/>
            <w:vMerge/>
            <w:shd w:val="clear" w:color="auto" w:fill="000000" w:themeFill="text1"/>
          </w:tcPr>
          <w:p w:rsidR="004B32E0" w:rsidRPr="00FA4A1D" w:rsidRDefault="004B32E0" w:rsidP="00FA4A1D">
            <w:pPr>
              <w:rPr>
                <w:rFonts w:cs="Arial"/>
                <w:sz w:val="18"/>
                <w:szCs w:val="18"/>
              </w:rPr>
            </w:pPr>
          </w:p>
        </w:tc>
        <w:tc>
          <w:tcPr>
            <w:tcW w:w="3240" w:type="dxa"/>
          </w:tcPr>
          <w:p w:rsidR="004B32E0" w:rsidRPr="00FA4A1D" w:rsidRDefault="004B32E0" w:rsidP="00FA4A1D">
            <w:pPr>
              <w:rPr>
                <w:sz w:val="18"/>
                <w:szCs w:val="18"/>
              </w:rPr>
            </w:pPr>
            <w:r w:rsidRPr="00FA4A1D">
              <w:rPr>
                <w:rFonts w:cs="Arial"/>
                <w:sz w:val="18"/>
                <w:szCs w:val="18"/>
              </w:rPr>
              <w:t>We move out of isolation and are not unrealistically afraid of other people, even authority figures.</w:t>
            </w:r>
          </w:p>
        </w:tc>
        <w:tc>
          <w:tcPr>
            <w:tcW w:w="3528" w:type="dxa"/>
          </w:tcPr>
          <w:p w:rsidR="004B32E0" w:rsidRPr="00FA4A1D" w:rsidRDefault="004B32E0" w:rsidP="00FA4A1D">
            <w:pPr>
              <w:rPr>
                <w:sz w:val="18"/>
                <w:szCs w:val="18"/>
              </w:rPr>
            </w:pPr>
            <w:r w:rsidRPr="00FA4A1D">
              <w:rPr>
                <w:rFonts w:cs="Arial"/>
                <w:sz w:val="18"/>
                <w:szCs w:val="18"/>
              </w:rPr>
              <w:t>We face and resolve our fear of people and our dread of isolation and stop intimidating others with our power and position.</w:t>
            </w:r>
          </w:p>
        </w:tc>
      </w:tr>
    </w:tbl>
    <w:p w:rsidR="008031CA" w:rsidRDefault="008031CA" w:rsidP="00FA4A1D">
      <w:pPr>
        <w:spacing w:after="0"/>
      </w:pPr>
    </w:p>
    <w:tbl>
      <w:tblPr>
        <w:tblStyle w:val="TableGrid"/>
        <w:tblW w:w="7056" w:type="dxa"/>
        <w:tblLayout w:type="fixed"/>
        <w:tblLook w:val="04A0" w:firstRow="1" w:lastRow="0" w:firstColumn="1" w:lastColumn="0" w:noHBand="0" w:noVBand="1"/>
      </w:tblPr>
      <w:tblGrid>
        <w:gridCol w:w="288"/>
        <w:gridCol w:w="3240"/>
        <w:gridCol w:w="3528"/>
      </w:tblGrid>
      <w:tr w:rsidR="00C028E8" w:rsidTr="00087427">
        <w:tc>
          <w:tcPr>
            <w:tcW w:w="288" w:type="dxa"/>
            <w:vMerge w:val="restart"/>
            <w:shd w:val="clear" w:color="auto" w:fill="000000" w:themeFill="text1"/>
            <w:textDirection w:val="btLr"/>
            <w:tcFitText/>
            <w:vAlign w:val="center"/>
          </w:tcPr>
          <w:p w:rsidR="00C028E8" w:rsidRPr="004B32E0" w:rsidRDefault="00C028E8" w:rsidP="00087427">
            <w:pPr>
              <w:ind w:left="113" w:right="113"/>
              <w:jc w:val="center"/>
              <w:rPr>
                <w:b/>
                <w:sz w:val="24"/>
                <w:szCs w:val="24"/>
              </w:rPr>
            </w:pPr>
            <w:r w:rsidRPr="00C028E8">
              <w:rPr>
                <w:b/>
                <w:color w:val="FFFFFF" w:themeColor="background1"/>
                <w:sz w:val="24"/>
                <w:szCs w:val="24"/>
              </w:rPr>
              <w:t>TRAIT 2</w:t>
            </w:r>
          </w:p>
        </w:tc>
        <w:tc>
          <w:tcPr>
            <w:tcW w:w="3240" w:type="dxa"/>
            <w:shd w:val="clear" w:color="auto" w:fill="D9D9D9" w:themeFill="background1" w:themeFillShade="D9"/>
          </w:tcPr>
          <w:p w:rsidR="00C028E8" w:rsidRPr="00D14B65" w:rsidRDefault="00C028E8" w:rsidP="00087427">
            <w:pPr>
              <w:rPr>
                <w:b/>
                <w:i/>
                <w:sz w:val="20"/>
                <w:szCs w:val="20"/>
              </w:rPr>
            </w:pPr>
            <w:r w:rsidRPr="00D14B65">
              <w:rPr>
                <w:b/>
                <w:i/>
                <w:sz w:val="20"/>
                <w:szCs w:val="20"/>
              </w:rPr>
              <w:t>Laundry List</w:t>
            </w:r>
          </w:p>
        </w:tc>
        <w:tc>
          <w:tcPr>
            <w:tcW w:w="3528" w:type="dxa"/>
            <w:shd w:val="clear" w:color="auto" w:fill="D9D9D9" w:themeFill="background1" w:themeFillShade="D9"/>
          </w:tcPr>
          <w:p w:rsidR="00C028E8" w:rsidRPr="00D14B65" w:rsidRDefault="00C028E8" w:rsidP="00087427">
            <w:pPr>
              <w:rPr>
                <w:b/>
                <w:sz w:val="20"/>
                <w:szCs w:val="20"/>
              </w:rPr>
            </w:pPr>
            <w:r w:rsidRPr="00D14B65">
              <w:rPr>
                <w:b/>
                <w:sz w:val="20"/>
                <w:szCs w:val="20"/>
              </w:rPr>
              <w:t>Other Laundry List</w:t>
            </w:r>
          </w:p>
        </w:tc>
      </w:tr>
      <w:tr w:rsidR="00C028E8" w:rsidTr="00087427">
        <w:tc>
          <w:tcPr>
            <w:tcW w:w="288" w:type="dxa"/>
            <w:vMerge/>
            <w:shd w:val="clear" w:color="auto" w:fill="000000" w:themeFill="text1"/>
          </w:tcPr>
          <w:p w:rsidR="00C028E8" w:rsidRPr="00FA4A1D" w:rsidRDefault="00C028E8" w:rsidP="00087427">
            <w:pPr>
              <w:rPr>
                <w:rFonts w:cs="Arial"/>
                <w:sz w:val="18"/>
                <w:szCs w:val="18"/>
              </w:rPr>
            </w:pPr>
          </w:p>
        </w:tc>
        <w:tc>
          <w:tcPr>
            <w:tcW w:w="3240" w:type="dxa"/>
            <w:tcBorders>
              <w:bottom w:val="single" w:sz="4" w:space="0" w:color="auto"/>
            </w:tcBorders>
          </w:tcPr>
          <w:p w:rsidR="00C028E8" w:rsidRPr="00A56E03" w:rsidRDefault="00A56E03" w:rsidP="00087427">
            <w:pPr>
              <w:rPr>
                <w:rFonts w:cs="Arial"/>
                <w:b/>
                <w:i/>
                <w:sz w:val="18"/>
                <w:szCs w:val="18"/>
              </w:rPr>
            </w:pPr>
            <w:r w:rsidRPr="00A56E03">
              <w:rPr>
                <w:rFonts w:cs="Arial"/>
                <w:b/>
                <w:i/>
                <w:sz w:val="18"/>
                <w:szCs w:val="18"/>
              </w:rPr>
              <w:t>We became approval seekers and lost our identity in the process.</w:t>
            </w:r>
          </w:p>
        </w:tc>
        <w:tc>
          <w:tcPr>
            <w:tcW w:w="3528" w:type="dxa"/>
            <w:tcBorders>
              <w:bottom w:val="single" w:sz="4" w:space="0" w:color="auto"/>
            </w:tcBorders>
          </w:tcPr>
          <w:p w:rsidR="00C028E8" w:rsidRPr="00FA4A1D" w:rsidRDefault="00A56E03" w:rsidP="00087427">
            <w:pPr>
              <w:rPr>
                <w:sz w:val="18"/>
                <w:szCs w:val="18"/>
              </w:rPr>
            </w:pPr>
            <w:r w:rsidRPr="006D4B72">
              <w:rPr>
                <w:rFonts w:cs="Arial"/>
                <w:sz w:val="18"/>
                <w:szCs w:val="18"/>
              </w:rPr>
              <w:t>To avoid becoming enmeshed and entangled with other people and losing ourselves in the process, we become rigidly self-sufficient. We disdain the approval of others.</w:t>
            </w:r>
          </w:p>
        </w:tc>
      </w:tr>
      <w:tr w:rsidR="00C028E8" w:rsidTr="00087427">
        <w:tc>
          <w:tcPr>
            <w:tcW w:w="288" w:type="dxa"/>
            <w:vMerge/>
            <w:shd w:val="clear" w:color="auto" w:fill="000000" w:themeFill="text1"/>
          </w:tcPr>
          <w:p w:rsidR="00C028E8" w:rsidRPr="00FA4A1D" w:rsidRDefault="00C028E8" w:rsidP="00087427">
            <w:pPr>
              <w:rPr>
                <w:b/>
                <w:sz w:val="18"/>
                <w:szCs w:val="18"/>
              </w:rPr>
            </w:pPr>
          </w:p>
        </w:tc>
        <w:tc>
          <w:tcPr>
            <w:tcW w:w="3240" w:type="dxa"/>
            <w:shd w:val="clear" w:color="auto" w:fill="D9D9D9" w:themeFill="background1" w:themeFillShade="D9"/>
          </w:tcPr>
          <w:p w:rsidR="00C028E8" w:rsidRPr="00D14B65" w:rsidRDefault="00C028E8" w:rsidP="00087427">
            <w:pPr>
              <w:rPr>
                <w:b/>
                <w:sz w:val="20"/>
                <w:szCs w:val="20"/>
              </w:rPr>
            </w:pPr>
            <w:r w:rsidRPr="00D14B65">
              <w:rPr>
                <w:b/>
                <w:sz w:val="20"/>
                <w:szCs w:val="20"/>
              </w:rPr>
              <w:t>Flip Side of the Laundry List</w:t>
            </w:r>
          </w:p>
        </w:tc>
        <w:tc>
          <w:tcPr>
            <w:tcW w:w="3528" w:type="dxa"/>
            <w:shd w:val="clear" w:color="auto" w:fill="D9D9D9" w:themeFill="background1" w:themeFillShade="D9"/>
          </w:tcPr>
          <w:p w:rsidR="00C028E8" w:rsidRPr="00D14B65" w:rsidRDefault="00C028E8" w:rsidP="00087427">
            <w:pPr>
              <w:rPr>
                <w:b/>
                <w:sz w:val="20"/>
                <w:szCs w:val="20"/>
              </w:rPr>
            </w:pPr>
            <w:r w:rsidRPr="00D14B65">
              <w:rPr>
                <w:b/>
                <w:sz w:val="20"/>
                <w:szCs w:val="20"/>
              </w:rPr>
              <w:t>Flip Side of the Other Laundry List</w:t>
            </w:r>
          </w:p>
        </w:tc>
      </w:tr>
      <w:tr w:rsidR="00C028E8" w:rsidTr="00087427">
        <w:tc>
          <w:tcPr>
            <w:tcW w:w="288" w:type="dxa"/>
            <w:vMerge/>
            <w:shd w:val="clear" w:color="auto" w:fill="000000" w:themeFill="text1"/>
          </w:tcPr>
          <w:p w:rsidR="00C028E8" w:rsidRPr="00FA4A1D" w:rsidRDefault="00C028E8" w:rsidP="00087427">
            <w:pPr>
              <w:rPr>
                <w:rFonts w:cs="Arial"/>
                <w:sz w:val="18"/>
                <w:szCs w:val="18"/>
              </w:rPr>
            </w:pPr>
          </w:p>
        </w:tc>
        <w:tc>
          <w:tcPr>
            <w:tcW w:w="3240" w:type="dxa"/>
          </w:tcPr>
          <w:p w:rsidR="00C028E8" w:rsidRPr="00FA4A1D" w:rsidRDefault="00A56E03" w:rsidP="00087427">
            <w:pPr>
              <w:rPr>
                <w:sz w:val="18"/>
                <w:szCs w:val="18"/>
              </w:rPr>
            </w:pPr>
            <w:r w:rsidRPr="006D4B72">
              <w:rPr>
                <w:rFonts w:cs="Arial"/>
                <w:sz w:val="18"/>
                <w:szCs w:val="18"/>
              </w:rPr>
              <w:t>We do not depend on others to tell us who we are.</w:t>
            </w:r>
          </w:p>
        </w:tc>
        <w:tc>
          <w:tcPr>
            <w:tcW w:w="3528" w:type="dxa"/>
          </w:tcPr>
          <w:p w:rsidR="00C028E8" w:rsidRPr="00FA4A1D" w:rsidRDefault="00A56E03" w:rsidP="00087427">
            <w:pPr>
              <w:rPr>
                <w:sz w:val="18"/>
                <w:szCs w:val="18"/>
              </w:rPr>
            </w:pPr>
            <w:r w:rsidRPr="006D4B72">
              <w:rPr>
                <w:rFonts w:cs="Arial"/>
                <w:sz w:val="18"/>
                <w:szCs w:val="18"/>
              </w:rPr>
              <w:t>We realize the sanctuary we have built to protect the frightened and injured child within has become a prison and we become willing to risk moving out of isolation.</w:t>
            </w:r>
          </w:p>
        </w:tc>
      </w:tr>
    </w:tbl>
    <w:p w:rsidR="00C028E8" w:rsidRDefault="00C028E8" w:rsidP="00FA4A1D">
      <w:pPr>
        <w:spacing w:after="0"/>
      </w:pPr>
    </w:p>
    <w:tbl>
      <w:tblPr>
        <w:tblStyle w:val="TableGrid"/>
        <w:tblW w:w="7056" w:type="dxa"/>
        <w:tblLayout w:type="fixed"/>
        <w:tblLook w:val="04A0" w:firstRow="1" w:lastRow="0" w:firstColumn="1" w:lastColumn="0" w:noHBand="0" w:noVBand="1"/>
      </w:tblPr>
      <w:tblGrid>
        <w:gridCol w:w="288"/>
        <w:gridCol w:w="3060"/>
        <w:gridCol w:w="3708"/>
      </w:tblGrid>
      <w:tr w:rsidR="00C028E8" w:rsidTr="00045D0B">
        <w:tc>
          <w:tcPr>
            <w:tcW w:w="288" w:type="dxa"/>
            <w:vMerge w:val="restart"/>
            <w:shd w:val="clear" w:color="auto" w:fill="000000" w:themeFill="text1"/>
            <w:textDirection w:val="btLr"/>
            <w:tcFitText/>
            <w:vAlign w:val="center"/>
          </w:tcPr>
          <w:p w:rsidR="00C028E8" w:rsidRPr="004B32E0" w:rsidRDefault="00C028E8" w:rsidP="00087427">
            <w:pPr>
              <w:ind w:left="113" w:right="113"/>
              <w:jc w:val="center"/>
              <w:rPr>
                <w:b/>
                <w:sz w:val="24"/>
                <w:szCs w:val="24"/>
              </w:rPr>
            </w:pPr>
            <w:r w:rsidRPr="0079036E">
              <w:rPr>
                <w:b/>
                <w:color w:val="FFFFFF" w:themeColor="background1"/>
                <w:sz w:val="24"/>
                <w:szCs w:val="24"/>
              </w:rPr>
              <w:lastRenderedPageBreak/>
              <w:t>TRAIT 3</w:t>
            </w:r>
          </w:p>
        </w:tc>
        <w:tc>
          <w:tcPr>
            <w:tcW w:w="3060" w:type="dxa"/>
            <w:shd w:val="clear" w:color="auto" w:fill="D9D9D9" w:themeFill="background1" w:themeFillShade="D9"/>
          </w:tcPr>
          <w:p w:rsidR="00C028E8" w:rsidRPr="00D14B65" w:rsidRDefault="00C028E8" w:rsidP="00087427">
            <w:pPr>
              <w:rPr>
                <w:b/>
                <w:i/>
                <w:sz w:val="20"/>
                <w:szCs w:val="20"/>
              </w:rPr>
            </w:pPr>
            <w:r w:rsidRPr="00D14B65">
              <w:rPr>
                <w:b/>
                <w:i/>
                <w:sz w:val="20"/>
                <w:szCs w:val="20"/>
              </w:rPr>
              <w:t>Laundry List</w:t>
            </w:r>
          </w:p>
        </w:tc>
        <w:tc>
          <w:tcPr>
            <w:tcW w:w="3708" w:type="dxa"/>
            <w:shd w:val="clear" w:color="auto" w:fill="D9D9D9" w:themeFill="background1" w:themeFillShade="D9"/>
          </w:tcPr>
          <w:p w:rsidR="00C028E8" w:rsidRPr="00D14B65" w:rsidRDefault="00C028E8" w:rsidP="00087427">
            <w:pPr>
              <w:rPr>
                <w:b/>
                <w:sz w:val="20"/>
                <w:szCs w:val="20"/>
              </w:rPr>
            </w:pPr>
            <w:r w:rsidRPr="00D14B65">
              <w:rPr>
                <w:b/>
                <w:sz w:val="20"/>
                <w:szCs w:val="20"/>
              </w:rPr>
              <w:t>Other Laundry List</w:t>
            </w:r>
          </w:p>
        </w:tc>
      </w:tr>
      <w:tr w:rsidR="00C028E8" w:rsidTr="00045D0B">
        <w:tc>
          <w:tcPr>
            <w:tcW w:w="288" w:type="dxa"/>
            <w:vMerge/>
            <w:shd w:val="clear" w:color="auto" w:fill="000000" w:themeFill="text1"/>
          </w:tcPr>
          <w:p w:rsidR="00C028E8" w:rsidRPr="00FA4A1D" w:rsidRDefault="00C028E8" w:rsidP="00087427">
            <w:pPr>
              <w:rPr>
                <w:rFonts w:cs="Arial"/>
                <w:sz w:val="18"/>
                <w:szCs w:val="18"/>
              </w:rPr>
            </w:pPr>
          </w:p>
        </w:tc>
        <w:tc>
          <w:tcPr>
            <w:tcW w:w="3060" w:type="dxa"/>
            <w:tcBorders>
              <w:bottom w:val="single" w:sz="4" w:space="0" w:color="auto"/>
            </w:tcBorders>
          </w:tcPr>
          <w:p w:rsidR="00C028E8" w:rsidRPr="00A56E03" w:rsidRDefault="00A56E03" w:rsidP="00087427">
            <w:pPr>
              <w:rPr>
                <w:rFonts w:cs="Arial"/>
                <w:b/>
                <w:i/>
                <w:sz w:val="18"/>
                <w:szCs w:val="18"/>
              </w:rPr>
            </w:pPr>
            <w:r w:rsidRPr="00A56E03">
              <w:rPr>
                <w:rFonts w:cs="Arial"/>
                <w:b/>
                <w:i/>
                <w:sz w:val="18"/>
                <w:szCs w:val="18"/>
              </w:rPr>
              <w:t>We are frightened by angry people and any personal criticism.</w:t>
            </w:r>
          </w:p>
        </w:tc>
        <w:tc>
          <w:tcPr>
            <w:tcW w:w="3708" w:type="dxa"/>
            <w:tcBorders>
              <w:bottom w:val="single" w:sz="4" w:space="0" w:color="auto"/>
            </w:tcBorders>
          </w:tcPr>
          <w:p w:rsidR="00C028E8" w:rsidRPr="00FA4A1D" w:rsidRDefault="00A56E03" w:rsidP="00087427">
            <w:pPr>
              <w:rPr>
                <w:sz w:val="18"/>
                <w:szCs w:val="18"/>
              </w:rPr>
            </w:pPr>
            <w:r w:rsidRPr="006D4B72">
              <w:rPr>
                <w:rFonts w:cs="Arial"/>
                <w:sz w:val="18"/>
                <w:szCs w:val="18"/>
              </w:rPr>
              <w:t>We frighten people with our anger and threat of belittling criticism.</w:t>
            </w:r>
          </w:p>
        </w:tc>
      </w:tr>
      <w:tr w:rsidR="00C028E8" w:rsidTr="00045D0B">
        <w:tc>
          <w:tcPr>
            <w:tcW w:w="288" w:type="dxa"/>
            <w:vMerge/>
            <w:shd w:val="clear" w:color="auto" w:fill="000000" w:themeFill="text1"/>
          </w:tcPr>
          <w:p w:rsidR="00C028E8" w:rsidRPr="00FA4A1D" w:rsidRDefault="00C028E8" w:rsidP="00087427">
            <w:pPr>
              <w:rPr>
                <w:b/>
                <w:sz w:val="18"/>
                <w:szCs w:val="18"/>
              </w:rPr>
            </w:pPr>
          </w:p>
        </w:tc>
        <w:tc>
          <w:tcPr>
            <w:tcW w:w="3060" w:type="dxa"/>
            <w:shd w:val="clear" w:color="auto" w:fill="D9D9D9" w:themeFill="background1" w:themeFillShade="D9"/>
          </w:tcPr>
          <w:p w:rsidR="00C028E8" w:rsidRPr="00D14B65" w:rsidRDefault="00C028E8" w:rsidP="00087427">
            <w:pPr>
              <w:rPr>
                <w:b/>
                <w:sz w:val="20"/>
                <w:szCs w:val="20"/>
              </w:rPr>
            </w:pPr>
            <w:r w:rsidRPr="00D14B65">
              <w:rPr>
                <w:b/>
                <w:sz w:val="20"/>
                <w:szCs w:val="20"/>
              </w:rPr>
              <w:t>Flip Side of the Laundry List</w:t>
            </w:r>
          </w:p>
        </w:tc>
        <w:tc>
          <w:tcPr>
            <w:tcW w:w="3708" w:type="dxa"/>
            <w:shd w:val="clear" w:color="auto" w:fill="D9D9D9" w:themeFill="background1" w:themeFillShade="D9"/>
          </w:tcPr>
          <w:p w:rsidR="00C028E8" w:rsidRPr="00D14B65" w:rsidRDefault="00C028E8" w:rsidP="00087427">
            <w:pPr>
              <w:rPr>
                <w:b/>
                <w:sz w:val="20"/>
                <w:szCs w:val="20"/>
              </w:rPr>
            </w:pPr>
            <w:r w:rsidRPr="00D14B65">
              <w:rPr>
                <w:b/>
                <w:sz w:val="20"/>
                <w:szCs w:val="20"/>
              </w:rPr>
              <w:t>Flip Side of the Other Laundry List</w:t>
            </w:r>
          </w:p>
        </w:tc>
      </w:tr>
      <w:tr w:rsidR="00C028E8" w:rsidTr="00045D0B">
        <w:tc>
          <w:tcPr>
            <w:tcW w:w="288" w:type="dxa"/>
            <w:vMerge/>
            <w:shd w:val="clear" w:color="auto" w:fill="000000" w:themeFill="text1"/>
          </w:tcPr>
          <w:p w:rsidR="00C028E8" w:rsidRPr="00FA4A1D" w:rsidRDefault="00C028E8" w:rsidP="00087427">
            <w:pPr>
              <w:rPr>
                <w:rFonts w:cs="Arial"/>
                <w:sz w:val="18"/>
                <w:szCs w:val="18"/>
              </w:rPr>
            </w:pPr>
          </w:p>
        </w:tc>
        <w:tc>
          <w:tcPr>
            <w:tcW w:w="3060" w:type="dxa"/>
          </w:tcPr>
          <w:p w:rsidR="00C028E8" w:rsidRPr="00FA4A1D" w:rsidRDefault="00B6551C" w:rsidP="00087427">
            <w:pPr>
              <w:rPr>
                <w:sz w:val="18"/>
                <w:szCs w:val="18"/>
              </w:rPr>
            </w:pPr>
            <w:r>
              <w:rPr>
                <w:rFonts w:cs="Arial"/>
                <w:sz w:val="18"/>
                <w:szCs w:val="18"/>
              </w:rPr>
              <w:t xml:space="preserve">We are not automatically </w:t>
            </w:r>
            <w:r w:rsidR="00A56E03" w:rsidRPr="006D4B72">
              <w:rPr>
                <w:rFonts w:cs="Arial"/>
                <w:sz w:val="18"/>
                <w:szCs w:val="18"/>
              </w:rPr>
              <w:t>frightened by angry people and no longer regard personal criticism as a threat.</w:t>
            </w:r>
          </w:p>
        </w:tc>
        <w:tc>
          <w:tcPr>
            <w:tcW w:w="3708" w:type="dxa"/>
          </w:tcPr>
          <w:p w:rsidR="00C028E8" w:rsidRPr="00FA4A1D" w:rsidRDefault="00A56E03" w:rsidP="00087427">
            <w:pPr>
              <w:rPr>
                <w:sz w:val="18"/>
                <w:szCs w:val="18"/>
              </w:rPr>
            </w:pPr>
            <w:r w:rsidRPr="006D4B72">
              <w:rPr>
                <w:rFonts w:cs="Arial"/>
                <w:sz w:val="18"/>
                <w:szCs w:val="18"/>
              </w:rPr>
              <w:t>With our renewed sense of self-worth and self-esteem we realize it is no longer necessary to protect ourselves by intimidating others with contempt, ridicule and anger.</w:t>
            </w:r>
          </w:p>
        </w:tc>
      </w:tr>
    </w:tbl>
    <w:p w:rsidR="00C028E8" w:rsidRDefault="00C028E8" w:rsidP="00FA4A1D">
      <w:pPr>
        <w:spacing w:after="0"/>
      </w:pPr>
    </w:p>
    <w:tbl>
      <w:tblPr>
        <w:tblStyle w:val="TableGrid"/>
        <w:tblW w:w="7056" w:type="dxa"/>
        <w:tblLayout w:type="fixed"/>
        <w:tblLook w:val="04A0" w:firstRow="1" w:lastRow="0" w:firstColumn="1" w:lastColumn="0" w:noHBand="0" w:noVBand="1"/>
      </w:tblPr>
      <w:tblGrid>
        <w:gridCol w:w="288"/>
        <w:gridCol w:w="3060"/>
        <w:gridCol w:w="3708"/>
      </w:tblGrid>
      <w:tr w:rsidR="00C028E8" w:rsidTr="00045D0B">
        <w:tc>
          <w:tcPr>
            <w:tcW w:w="288" w:type="dxa"/>
            <w:vMerge w:val="restart"/>
            <w:shd w:val="clear" w:color="auto" w:fill="000000" w:themeFill="text1"/>
            <w:textDirection w:val="btLr"/>
            <w:tcFitText/>
            <w:vAlign w:val="center"/>
          </w:tcPr>
          <w:p w:rsidR="00C028E8" w:rsidRPr="004B32E0" w:rsidRDefault="00C028E8" w:rsidP="00087427">
            <w:pPr>
              <w:ind w:left="113" w:right="113"/>
              <w:jc w:val="center"/>
              <w:rPr>
                <w:b/>
                <w:sz w:val="24"/>
                <w:szCs w:val="24"/>
              </w:rPr>
            </w:pPr>
            <w:r w:rsidRPr="00C028E8">
              <w:rPr>
                <w:b/>
                <w:color w:val="FFFFFF" w:themeColor="background1"/>
                <w:sz w:val="24"/>
                <w:szCs w:val="24"/>
              </w:rPr>
              <w:t>TRAIT 4</w:t>
            </w:r>
          </w:p>
        </w:tc>
        <w:tc>
          <w:tcPr>
            <w:tcW w:w="3060" w:type="dxa"/>
            <w:shd w:val="clear" w:color="auto" w:fill="D9D9D9" w:themeFill="background1" w:themeFillShade="D9"/>
          </w:tcPr>
          <w:p w:rsidR="00C028E8" w:rsidRPr="00D14B65" w:rsidRDefault="00C028E8" w:rsidP="00087427">
            <w:pPr>
              <w:rPr>
                <w:b/>
                <w:i/>
                <w:sz w:val="20"/>
                <w:szCs w:val="20"/>
              </w:rPr>
            </w:pPr>
            <w:r w:rsidRPr="00D14B65">
              <w:rPr>
                <w:b/>
                <w:i/>
                <w:sz w:val="20"/>
                <w:szCs w:val="20"/>
              </w:rPr>
              <w:t>Laundry List</w:t>
            </w:r>
          </w:p>
        </w:tc>
        <w:tc>
          <w:tcPr>
            <w:tcW w:w="3708" w:type="dxa"/>
            <w:shd w:val="clear" w:color="auto" w:fill="D9D9D9" w:themeFill="background1" w:themeFillShade="D9"/>
          </w:tcPr>
          <w:p w:rsidR="00C028E8" w:rsidRPr="00D14B65" w:rsidRDefault="00C028E8" w:rsidP="00087427">
            <w:pPr>
              <w:rPr>
                <w:b/>
                <w:sz w:val="20"/>
                <w:szCs w:val="20"/>
              </w:rPr>
            </w:pPr>
            <w:r w:rsidRPr="00D14B65">
              <w:rPr>
                <w:b/>
                <w:sz w:val="20"/>
                <w:szCs w:val="20"/>
              </w:rPr>
              <w:t>Other Laundry List</w:t>
            </w:r>
          </w:p>
        </w:tc>
      </w:tr>
      <w:tr w:rsidR="00C028E8" w:rsidTr="00045D0B">
        <w:tc>
          <w:tcPr>
            <w:tcW w:w="288" w:type="dxa"/>
            <w:vMerge/>
            <w:shd w:val="clear" w:color="auto" w:fill="000000" w:themeFill="text1"/>
          </w:tcPr>
          <w:p w:rsidR="00C028E8" w:rsidRPr="00FA4A1D" w:rsidRDefault="00C028E8" w:rsidP="00087427">
            <w:pPr>
              <w:rPr>
                <w:rFonts w:cs="Arial"/>
                <w:sz w:val="18"/>
                <w:szCs w:val="18"/>
              </w:rPr>
            </w:pPr>
          </w:p>
        </w:tc>
        <w:tc>
          <w:tcPr>
            <w:tcW w:w="3060" w:type="dxa"/>
            <w:tcBorders>
              <w:bottom w:val="single" w:sz="4" w:space="0" w:color="auto"/>
            </w:tcBorders>
          </w:tcPr>
          <w:p w:rsidR="00C028E8" w:rsidRPr="00A56E03" w:rsidRDefault="00A56E03" w:rsidP="00087427">
            <w:pPr>
              <w:rPr>
                <w:rFonts w:cs="Arial"/>
                <w:b/>
                <w:i/>
                <w:sz w:val="18"/>
                <w:szCs w:val="18"/>
              </w:rPr>
            </w:pPr>
            <w:r w:rsidRPr="00A56E03">
              <w:rPr>
                <w:rFonts w:cs="Arial"/>
                <w:b/>
                <w:i/>
                <w:sz w:val="18"/>
                <w:szCs w:val="18"/>
              </w:rPr>
              <w:t xml:space="preserve">We </w:t>
            </w:r>
            <w:proofErr w:type="gramStart"/>
            <w:r w:rsidRPr="00A56E03">
              <w:rPr>
                <w:rFonts w:cs="Arial"/>
                <w:b/>
                <w:i/>
                <w:sz w:val="18"/>
                <w:szCs w:val="18"/>
              </w:rPr>
              <w:t>either become</w:t>
            </w:r>
            <w:proofErr w:type="gramEnd"/>
            <w:r w:rsidRPr="00A56E03">
              <w:rPr>
                <w:rFonts w:cs="Arial"/>
                <w:b/>
                <w:i/>
                <w:sz w:val="18"/>
                <w:szCs w:val="18"/>
              </w:rPr>
              <w:t xml:space="preserve"> alcoholics, marry them or both, or find another compulsive personality such as a workaholic to fulfill our sick abandonment needs.</w:t>
            </w:r>
          </w:p>
        </w:tc>
        <w:tc>
          <w:tcPr>
            <w:tcW w:w="3708" w:type="dxa"/>
            <w:tcBorders>
              <w:bottom w:val="single" w:sz="4" w:space="0" w:color="auto"/>
            </w:tcBorders>
          </w:tcPr>
          <w:p w:rsidR="00C028E8" w:rsidRPr="00FA4A1D" w:rsidRDefault="00A56E03" w:rsidP="00087427">
            <w:pPr>
              <w:rPr>
                <w:sz w:val="18"/>
                <w:szCs w:val="18"/>
              </w:rPr>
            </w:pPr>
            <w:r w:rsidRPr="004B32E0">
              <w:rPr>
                <w:rFonts w:cs="Arial"/>
                <w:sz w:val="18"/>
                <w:szCs w:val="18"/>
              </w:rPr>
              <w:t>We dominate others and abandon them before they can abandon us or we avoid relationships with dependent people altogether. To avoid being hurt, we isolate and dissociate and thereby abandon ourselves.</w:t>
            </w:r>
          </w:p>
        </w:tc>
      </w:tr>
      <w:tr w:rsidR="00C028E8" w:rsidTr="00045D0B">
        <w:tc>
          <w:tcPr>
            <w:tcW w:w="288" w:type="dxa"/>
            <w:vMerge/>
            <w:shd w:val="clear" w:color="auto" w:fill="000000" w:themeFill="text1"/>
          </w:tcPr>
          <w:p w:rsidR="00C028E8" w:rsidRPr="00FA4A1D" w:rsidRDefault="00C028E8" w:rsidP="00087427">
            <w:pPr>
              <w:rPr>
                <w:b/>
                <w:sz w:val="18"/>
                <w:szCs w:val="18"/>
              </w:rPr>
            </w:pPr>
          </w:p>
        </w:tc>
        <w:tc>
          <w:tcPr>
            <w:tcW w:w="3060" w:type="dxa"/>
            <w:shd w:val="clear" w:color="auto" w:fill="D9D9D9" w:themeFill="background1" w:themeFillShade="D9"/>
          </w:tcPr>
          <w:p w:rsidR="00C028E8" w:rsidRPr="00D14B65" w:rsidRDefault="00C028E8" w:rsidP="00087427">
            <w:pPr>
              <w:rPr>
                <w:b/>
                <w:sz w:val="20"/>
                <w:szCs w:val="20"/>
              </w:rPr>
            </w:pPr>
            <w:r w:rsidRPr="00D14B65">
              <w:rPr>
                <w:b/>
                <w:sz w:val="20"/>
                <w:szCs w:val="20"/>
              </w:rPr>
              <w:t>Flip Side of the Laundry List</w:t>
            </w:r>
          </w:p>
        </w:tc>
        <w:tc>
          <w:tcPr>
            <w:tcW w:w="3708" w:type="dxa"/>
            <w:shd w:val="clear" w:color="auto" w:fill="D9D9D9" w:themeFill="background1" w:themeFillShade="D9"/>
          </w:tcPr>
          <w:p w:rsidR="00C028E8" w:rsidRPr="00D14B65" w:rsidRDefault="00C028E8" w:rsidP="00087427">
            <w:pPr>
              <w:rPr>
                <w:b/>
                <w:sz w:val="20"/>
                <w:szCs w:val="20"/>
              </w:rPr>
            </w:pPr>
            <w:r w:rsidRPr="00D14B65">
              <w:rPr>
                <w:b/>
                <w:sz w:val="20"/>
                <w:szCs w:val="20"/>
              </w:rPr>
              <w:t>Flip Side of the Other Laundry List</w:t>
            </w:r>
          </w:p>
        </w:tc>
      </w:tr>
      <w:tr w:rsidR="00C028E8" w:rsidTr="00045D0B">
        <w:tc>
          <w:tcPr>
            <w:tcW w:w="288" w:type="dxa"/>
            <w:vMerge/>
            <w:shd w:val="clear" w:color="auto" w:fill="000000" w:themeFill="text1"/>
          </w:tcPr>
          <w:p w:rsidR="00C028E8" w:rsidRPr="00FA4A1D" w:rsidRDefault="00C028E8" w:rsidP="00087427">
            <w:pPr>
              <w:rPr>
                <w:rFonts w:cs="Arial"/>
                <w:sz w:val="18"/>
                <w:szCs w:val="18"/>
              </w:rPr>
            </w:pPr>
          </w:p>
        </w:tc>
        <w:tc>
          <w:tcPr>
            <w:tcW w:w="3060" w:type="dxa"/>
          </w:tcPr>
          <w:p w:rsidR="00C028E8" w:rsidRPr="00FA4A1D" w:rsidRDefault="00A56E03" w:rsidP="00087427">
            <w:pPr>
              <w:rPr>
                <w:sz w:val="18"/>
                <w:szCs w:val="18"/>
              </w:rPr>
            </w:pPr>
            <w:r w:rsidRPr="004B32E0">
              <w:rPr>
                <w:rFonts w:cs="Arial"/>
                <w:sz w:val="18"/>
                <w:szCs w:val="18"/>
              </w:rPr>
              <w:t>We do not have a compulsive need to recreate abandonment.</w:t>
            </w:r>
          </w:p>
        </w:tc>
        <w:tc>
          <w:tcPr>
            <w:tcW w:w="3708" w:type="dxa"/>
          </w:tcPr>
          <w:p w:rsidR="00C028E8" w:rsidRPr="00FA4A1D" w:rsidRDefault="00A56E03" w:rsidP="00087427">
            <w:pPr>
              <w:rPr>
                <w:sz w:val="18"/>
                <w:szCs w:val="18"/>
              </w:rPr>
            </w:pPr>
            <w:r w:rsidRPr="004B32E0">
              <w:rPr>
                <w:rFonts w:cs="Arial"/>
                <w:sz w:val="18"/>
                <w:szCs w:val="18"/>
              </w:rPr>
              <w:t>We accept and comfort the isolated and hurt inner child we have abandoned and disavowed and thereby end the need to act out our fears of enmeshment and abandonment with other people.</w:t>
            </w:r>
          </w:p>
        </w:tc>
      </w:tr>
    </w:tbl>
    <w:p w:rsidR="00C028E8" w:rsidRDefault="00C028E8" w:rsidP="00FA4A1D">
      <w:pPr>
        <w:spacing w:after="0"/>
      </w:pPr>
    </w:p>
    <w:tbl>
      <w:tblPr>
        <w:tblStyle w:val="TableGrid"/>
        <w:tblW w:w="7056" w:type="dxa"/>
        <w:tblLayout w:type="fixed"/>
        <w:tblLook w:val="04A0" w:firstRow="1" w:lastRow="0" w:firstColumn="1" w:lastColumn="0" w:noHBand="0" w:noVBand="1"/>
      </w:tblPr>
      <w:tblGrid>
        <w:gridCol w:w="288"/>
        <w:gridCol w:w="3060"/>
        <w:gridCol w:w="3708"/>
      </w:tblGrid>
      <w:tr w:rsidR="00A56E03" w:rsidTr="00045D0B">
        <w:tc>
          <w:tcPr>
            <w:tcW w:w="288" w:type="dxa"/>
            <w:vMerge w:val="restart"/>
            <w:shd w:val="clear" w:color="auto" w:fill="000000" w:themeFill="text1"/>
            <w:textDirection w:val="btLr"/>
            <w:tcFitText/>
            <w:vAlign w:val="center"/>
          </w:tcPr>
          <w:p w:rsidR="00A56E03" w:rsidRPr="00C028E8" w:rsidRDefault="00A56E03" w:rsidP="00087427">
            <w:pPr>
              <w:ind w:left="113" w:right="113"/>
              <w:jc w:val="center"/>
              <w:rPr>
                <w:b/>
                <w:sz w:val="24"/>
                <w:szCs w:val="24"/>
              </w:rPr>
            </w:pPr>
            <w:r w:rsidRPr="00A56E03">
              <w:rPr>
                <w:b/>
                <w:color w:val="FFFFFF" w:themeColor="background1"/>
                <w:sz w:val="24"/>
                <w:szCs w:val="24"/>
              </w:rPr>
              <w:t>TRAIT 5</w:t>
            </w:r>
          </w:p>
        </w:tc>
        <w:tc>
          <w:tcPr>
            <w:tcW w:w="3060" w:type="dxa"/>
            <w:shd w:val="clear" w:color="auto" w:fill="D9D9D9" w:themeFill="background1" w:themeFillShade="D9"/>
          </w:tcPr>
          <w:p w:rsidR="00A56E03" w:rsidRPr="00D14B65" w:rsidRDefault="00A56E03" w:rsidP="00087427">
            <w:pPr>
              <w:rPr>
                <w:b/>
                <w:i/>
                <w:sz w:val="20"/>
                <w:szCs w:val="20"/>
              </w:rPr>
            </w:pPr>
            <w:r w:rsidRPr="00D14B65">
              <w:rPr>
                <w:b/>
                <w:i/>
                <w:sz w:val="20"/>
                <w:szCs w:val="20"/>
              </w:rPr>
              <w:t>Laundry List</w:t>
            </w:r>
          </w:p>
        </w:tc>
        <w:tc>
          <w:tcPr>
            <w:tcW w:w="3708" w:type="dxa"/>
            <w:shd w:val="clear" w:color="auto" w:fill="D9D9D9" w:themeFill="background1" w:themeFillShade="D9"/>
          </w:tcPr>
          <w:p w:rsidR="00A56E03" w:rsidRPr="00D14B65" w:rsidRDefault="00A56E03" w:rsidP="00087427">
            <w:pPr>
              <w:rPr>
                <w:b/>
                <w:sz w:val="20"/>
                <w:szCs w:val="20"/>
              </w:rPr>
            </w:pPr>
            <w:r w:rsidRPr="00D14B65">
              <w:rPr>
                <w:b/>
                <w:sz w:val="20"/>
                <w:szCs w:val="20"/>
              </w:rPr>
              <w:t>Other Laundry List</w:t>
            </w:r>
          </w:p>
        </w:tc>
      </w:tr>
      <w:tr w:rsidR="00A56E03" w:rsidTr="00045D0B">
        <w:tc>
          <w:tcPr>
            <w:tcW w:w="288" w:type="dxa"/>
            <w:vMerge/>
            <w:shd w:val="clear" w:color="auto" w:fill="000000" w:themeFill="text1"/>
          </w:tcPr>
          <w:p w:rsidR="00A56E03" w:rsidRPr="00FA4A1D" w:rsidRDefault="00A56E03" w:rsidP="00087427">
            <w:pPr>
              <w:rPr>
                <w:rFonts w:cs="Arial"/>
                <w:sz w:val="18"/>
                <w:szCs w:val="18"/>
              </w:rPr>
            </w:pPr>
          </w:p>
        </w:tc>
        <w:tc>
          <w:tcPr>
            <w:tcW w:w="3060" w:type="dxa"/>
            <w:tcBorders>
              <w:bottom w:val="single" w:sz="4" w:space="0" w:color="auto"/>
            </w:tcBorders>
          </w:tcPr>
          <w:p w:rsidR="00A56E03" w:rsidRPr="00440CFF" w:rsidRDefault="00440CFF" w:rsidP="00087427">
            <w:pPr>
              <w:rPr>
                <w:rFonts w:cs="Arial"/>
                <w:b/>
                <w:i/>
                <w:sz w:val="18"/>
                <w:szCs w:val="18"/>
              </w:rPr>
            </w:pPr>
            <w:r w:rsidRPr="00440CFF">
              <w:rPr>
                <w:rFonts w:cs="Arial"/>
                <w:b/>
                <w:i/>
                <w:sz w:val="18"/>
                <w:szCs w:val="18"/>
              </w:rPr>
              <w:t>We live life from the viewpoint of victims and we are attracted by that weakness in our love and friendship relationships.</w:t>
            </w:r>
          </w:p>
        </w:tc>
        <w:tc>
          <w:tcPr>
            <w:tcW w:w="3708" w:type="dxa"/>
            <w:tcBorders>
              <w:bottom w:val="single" w:sz="4" w:space="0" w:color="auto"/>
            </w:tcBorders>
          </w:tcPr>
          <w:p w:rsidR="00A56E03" w:rsidRPr="00440CFF" w:rsidRDefault="00440CFF" w:rsidP="00087427">
            <w:pPr>
              <w:rPr>
                <w:sz w:val="18"/>
                <w:szCs w:val="18"/>
              </w:rPr>
            </w:pPr>
            <w:r w:rsidRPr="00440CFF">
              <w:rPr>
                <w:rFonts w:cs="Arial"/>
                <w:sz w:val="18"/>
                <w:szCs w:val="18"/>
              </w:rPr>
              <w:t>We live life from the standpoint of a victimizer, and are attracted to people we can manipulate and control in our important relationships.</w:t>
            </w:r>
          </w:p>
        </w:tc>
      </w:tr>
      <w:tr w:rsidR="00A56E03" w:rsidTr="00045D0B">
        <w:tc>
          <w:tcPr>
            <w:tcW w:w="288" w:type="dxa"/>
            <w:vMerge/>
            <w:shd w:val="clear" w:color="auto" w:fill="000000" w:themeFill="text1"/>
          </w:tcPr>
          <w:p w:rsidR="00A56E03" w:rsidRPr="00FA4A1D" w:rsidRDefault="00A56E03" w:rsidP="00087427">
            <w:pPr>
              <w:rPr>
                <w:b/>
                <w:sz w:val="18"/>
                <w:szCs w:val="18"/>
              </w:rPr>
            </w:pPr>
          </w:p>
        </w:tc>
        <w:tc>
          <w:tcPr>
            <w:tcW w:w="3060"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Laundry List</w:t>
            </w:r>
          </w:p>
        </w:tc>
        <w:tc>
          <w:tcPr>
            <w:tcW w:w="3708"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Other Laundry List</w:t>
            </w:r>
          </w:p>
        </w:tc>
      </w:tr>
      <w:tr w:rsidR="00A56E03" w:rsidTr="00045D0B">
        <w:tc>
          <w:tcPr>
            <w:tcW w:w="288" w:type="dxa"/>
            <w:vMerge/>
            <w:shd w:val="clear" w:color="auto" w:fill="000000" w:themeFill="text1"/>
          </w:tcPr>
          <w:p w:rsidR="00A56E03" w:rsidRPr="00FA4A1D" w:rsidRDefault="00A56E03" w:rsidP="00087427">
            <w:pPr>
              <w:rPr>
                <w:rFonts w:cs="Arial"/>
                <w:sz w:val="18"/>
                <w:szCs w:val="18"/>
              </w:rPr>
            </w:pPr>
          </w:p>
        </w:tc>
        <w:tc>
          <w:tcPr>
            <w:tcW w:w="3060" w:type="dxa"/>
          </w:tcPr>
          <w:p w:rsidR="00A56E03" w:rsidRPr="00440CFF" w:rsidRDefault="00440CFF" w:rsidP="00087427">
            <w:pPr>
              <w:rPr>
                <w:sz w:val="18"/>
                <w:szCs w:val="18"/>
              </w:rPr>
            </w:pPr>
            <w:r w:rsidRPr="00440CFF">
              <w:rPr>
                <w:rFonts w:cs="Arial"/>
                <w:sz w:val="18"/>
                <w:szCs w:val="18"/>
              </w:rPr>
              <w:t>We stop living life from the standpoint of victims and are not attracted by this trait in our important relationships.</w:t>
            </w:r>
          </w:p>
        </w:tc>
        <w:tc>
          <w:tcPr>
            <w:tcW w:w="3708" w:type="dxa"/>
          </w:tcPr>
          <w:p w:rsidR="00A56E03" w:rsidRPr="00440CFF" w:rsidRDefault="00440CFF" w:rsidP="00087427">
            <w:pPr>
              <w:rPr>
                <w:sz w:val="18"/>
                <w:szCs w:val="18"/>
              </w:rPr>
            </w:pPr>
            <w:r w:rsidRPr="00440CFF">
              <w:rPr>
                <w:rFonts w:cs="Arial"/>
                <w:sz w:val="18"/>
                <w:szCs w:val="18"/>
              </w:rPr>
              <w:t>Because we are whole and complete we no longer try to control others through manipulation and force and bind them to us with fear in order to avoid feeling isolated and alone.</w:t>
            </w:r>
          </w:p>
        </w:tc>
      </w:tr>
    </w:tbl>
    <w:p w:rsidR="00A56E03" w:rsidRDefault="00A56E03" w:rsidP="00FA4A1D">
      <w:pPr>
        <w:spacing w:after="0"/>
        <w:jc w:val="center"/>
        <w:rPr>
          <w:b/>
        </w:rPr>
      </w:pPr>
    </w:p>
    <w:tbl>
      <w:tblPr>
        <w:tblStyle w:val="TableGrid"/>
        <w:tblW w:w="7056" w:type="dxa"/>
        <w:tblLayout w:type="fixed"/>
        <w:tblLook w:val="04A0" w:firstRow="1" w:lastRow="0" w:firstColumn="1" w:lastColumn="0" w:noHBand="0" w:noVBand="1"/>
      </w:tblPr>
      <w:tblGrid>
        <w:gridCol w:w="288"/>
        <w:gridCol w:w="3060"/>
        <w:gridCol w:w="180"/>
        <w:gridCol w:w="3528"/>
      </w:tblGrid>
      <w:tr w:rsidR="00A56E03" w:rsidTr="00045D0B">
        <w:tc>
          <w:tcPr>
            <w:tcW w:w="288" w:type="dxa"/>
            <w:vMerge w:val="restart"/>
            <w:shd w:val="clear" w:color="auto" w:fill="000000" w:themeFill="text1"/>
            <w:textDirection w:val="btLr"/>
            <w:tcFitText/>
            <w:vAlign w:val="center"/>
          </w:tcPr>
          <w:p w:rsidR="00A56E03" w:rsidRPr="00C028E8" w:rsidRDefault="00A56E03" w:rsidP="00087427">
            <w:pPr>
              <w:ind w:left="113" w:right="113"/>
              <w:jc w:val="center"/>
              <w:rPr>
                <w:b/>
                <w:sz w:val="24"/>
                <w:szCs w:val="24"/>
              </w:rPr>
            </w:pPr>
            <w:r w:rsidRPr="00A56E03">
              <w:rPr>
                <w:b/>
                <w:color w:val="FFFFFF" w:themeColor="background1"/>
                <w:sz w:val="24"/>
                <w:szCs w:val="24"/>
              </w:rPr>
              <w:t>TRAIT 6</w:t>
            </w:r>
          </w:p>
        </w:tc>
        <w:tc>
          <w:tcPr>
            <w:tcW w:w="3060" w:type="dxa"/>
            <w:shd w:val="clear" w:color="auto" w:fill="D9D9D9" w:themeFill="background1" w:themeFillShade="D9"/>
          </w:tcPr>
          <w:p w:rsidR="00A56E03" w:rsidRPr="00D14B65" w:rsidRDefault="00A56E03" w:rsidP="00087427">
            <w:pPr>
              <w:rPr>
                <w:b/>
                <w:i/>
                <w:sz w:val="20"/>
                <w:szCs w:val="20"/>
              </w:rPr>
            </w:pPr>
            <w:r w:rsidRPr="00D14B65">
              <w:rPr>
                <w:b/>
                <w:i/>
                <w:sz w:val="20"/>
                <w:szCs w:val="20"/>
              </w:rPr>
              <w:t>Laundry List</w:t>
            </w:r>
          </w:p>
        </w:tc>
        <w:tc>
          <w:tcPr>
            <w:tcW w:w="3708" w:type="dxa"/>
            <w:gridSpan w:val="2"/>
            <w:shd w:val="clear" w:color="auto" w:fill="D9D9D9" w:themeFill="background1" w:themeFillShade="D9"/>
          </w:tcPr>
          <w:p w:rsidR="00A56E03" w:rsidRPr="00D14B65" w:rsidRDefault="00A56E03" w:rsidP="00087427">
            <w:pPr>
              <w:rPr>
                <w:b/>
                <w:sz w:val="20"/>
                <w:szCs w:val="20"/>
              </w:rPr>
            </w:pPr>
            <w:r w:rsidRPr="00D14B65">
              <w:rPr>
                <w:b/>
                <w:sz w:val="20"/>
                <w:szCs w:val="20"/>
              </w:rPr>
              <w:t>Other Laundry List</w:t>
            </w:r>
          </w:p>
        </w:tc>
      </w:tr>
      <w:tr w:rsidR="00A56E03" w:rsidTr="00045D0B">
        <w:tc>
          <w:tcPr>
            <w:tcW w:w="288" w:type="dxa"/>
            <w:vMerge/>
            <w:shd w:val="clear" w:color="auto" w:fill="000000" w:themeFill="text1"/>
          </w:tcPr>
          <w:p w:rsidR="00A56E03" w:rsidRPr="00FA4A1D" w:rsidRDefault="00A56E03" w:rsidP="00087427">
            <w:pPr>
              <w:rPr>
                <w:rFonts w:cs="Arial"/>
                <w:sz w:val="18"/>
                <w:szCs w:val="18"/>
              </w:rPr>
            </w:pPr>
          </w:p>
        </w:tc>
        <w:tc>
          <w:tcPr>
            <w:tcW w:w="3060" w:type="dxa"/>
            <w:tcBorders>
              <w:bottom w:val="single" w:sz="4" w:space="0" w:color="auto"/>
            </w:tcBorders>
          </w:tcPr>
          <w:p w:rsidR="00A56E03" w:rsidRPr="00D14B65" w:rsidRDefault="00440CFF" w:rsidP="00087427">
            <w:pPr>
              <w:rPr>
                <w:rFonts w:cs="Arial"/>
                <w:b/>
                <w:i/>
                <w:sz w:val="18"/>
                <w:szCs w:val="18"/>
              </w:rPr>
            </w:pPr>
            <w:r w:rsidRPr="00440CFF">
              <w:rPr>
                <w:rFonts w:cs="Arial"/>
                <w:b/>
                <w:i/>
                <w:sz w:val="18"/>
                <w:szCs w:val="18"/>
              </w:rPr>
              <w:t>We have an overdeveloped sense of responsibility and it is easier for us to be concerned with others rather than ourselves; this enables us not to look too closely at our own faults, etc.</w:t>
            </w:r>
          </w:p>
        </w:tc>
        <w:tc>
          <w:tcPr>
            <w:tcW w:w="3708" w:type="dxa"/>
            <w:gridSpan w:val="2"/>
            <w:tcBorders>
              <w:bottom w:val="single" w:sz="4" w:space="0" w:color="auto"/>
            </w:tcBorders>
          </w:tcPr>
          <w:p w:rsidR="00A56E03" w:rsidRPr="00FA4A1D" w:rsidRDefault="00B56D35" w:rsidP="00087427">
            <w:pPr>
              <w:rPr>
                <w:sz w:val="18"/>
                <w:szCs w:val="18"/>
              </w:rPr>
            </w:pPr>
            <w:r w:rsidRPr="00440CFF">
              <w:rPr>
                <w:rFonts w:cs="Arial"/>
                <w:sz w:val="18"/>
                <w:szCs w:val="18"/>
              </w:rPr>
              <w:t>We are irresponsible and self-centered. Our inflated sense of self-worth and self-importance prevents us from seeing our deficiencies and shortcomings.</w:t>
            </w:r>
          </w:p>
        </w:tc>
      </w:tr>
      <w:tr w:rsidR="00A56E03" w:rsidTr="00045D0B">
        <w:tc>
          <w:tcPr>
            <w:tcW w:w="288" w:type="dxa"/>
            <w:vMerge/>
            <w:shd w:val="clear" w:color="auto" w:fill="000000" w:themeFill="text1"/>
          </w:tcPr>
          <w:p w:rsidR="00A56E03" w:rsidRPr="00FA4A1D" w:rsidRDefault="00A56E03" w:rsidP="00087427">
            <w:pPr>
              <w:rPr>
                <w:b/>
                <w:sz w:val="18"/>
                <w:szCs w:val="18"/>
              </w:rPr>
            </w:pPr>
          </w:p>
        </w:tc>
        <w:tc>
          <w:tcPr>
            <w:tcW w:w="3060"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Laundry List</w:t>
            </w:r>
          </w:p>
        </w:tc>
        <w:tc>
          <w:tcPr>
            <w:tcW w:w="3708" w:type="dxa"/>
            <w:gridSpan w:val="2"/>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Other Laundry List</w:t>
            </w:r>
          </w:p>
        </w:tc>
      </w:tr>
      <w:tr w:rsidR="00A56E03" w:rsidTr="00045D0B">
        <w:tc>
          <w:tcPr>
            <w:tcW w:w="288" w:type="dxa"/>
            <w:vMerge/>
            <w:shd w:val="clear" w:color="auto" w:fill="000000" w:themeFill="text1"/>
          </w:tcPr>
          <w:p w:rsidR="00A56E03" w:rsidRPr="00FA4A1D" w:rsidRDefault="00A56E03" w:rsidP="00087427">
            <w:pPr>
              <w:rPr>
                <w:rFonts w:cs="Arial"/>
                <w:sz w:val="18"/>
                <w:szCs w:val="18"/>
              </w:rPr>
            </w:pPr>
          </w:p>
        </w:tc>
        <w:tc>
          <w:tcPr>
            <w:tcW w:w="3060" w:type="dxa"/>
          </w:tcPr>
          <w:p w:rsidR="00A56E03" w:rsidRPr="00FA4A1D" w:rsidRDefault="00B56D35" w:rsidP="00087427">
            <w:pPr>
              <w:rPr>
                <w:sz w:val="18"/>
                <w:szCs w:val="18"/>
              </w:rPr>
            </w:pPr>
            <w:r w:rsidRPr="00440CFF">
              <w:rPr>
                <w:rFonts w:cs="Arial"/>
                <w:sz w:val="18"/>
                <w:szCs w:val="18"/>
              </w:rPr>
              <w:t>We do not use enabling as a way to avoid looking at our own shortcomings.</w:t>
            </w:r>
          </w:p>
        </w:tc>
        <w:tc>
          <w:tcPr>
            <w:tcW w:w="3708" w:type="dxa"/>
            <w:gridSpan w:val="2"/>
          </w:tcPr>
          <w:p w:rsidR="00A56E03" w:rsidRPr="00FA4A1D" w:rsidRDefault="00B56D35" w:rsidP="00087427">
            <w:pPr>
              <w:rPr>
                <w:sz w:val="18"/>
                <w:szCs w:val="18"/>
              </w:rPr>
            </w:pPr>
            <w:r w:rsidRPr="00440CFF">
              <w:rPr>
                <w:rFonts w:cs="Arial"/>
                <w:sz w:val="18"/>
                <w:szCs w:val="18"/>
              </w:rPr>
              <w:t>Through our in-depth inventory we discover our true identity as capable, worthwhile people. By asking to have our shortcomings removed we are freed from the burden of inferiority and grandiosity.</w:t>
            </w:r>
          </w:p>
        </w:tc>
      </w:tr>
      <w:tr w:rsidR="00A56E03" w:rsidTr="00087427">
        <w:tc>
          <w:tcPr>
            <w:tcW w:w="288" w:type="dxa"/>
            <w:vMerge w:val="restart"/>
            <w:shd w:val="clear" w:color="auto" w:fill="000000" w:themeFill="text1"/>
            <w:textDirection w:val="btLr"/>
            <w:tcFitText/>
            <w:vAlign w:val="center"/>
          </w:tcPr>
          <w:p w:rsidR="00A56E03" w:rsidRPr="00C028E8" w:rsidRDefault="00A56E03" w:rsidP="00087427">
            <w:pPr>
              <w:ind w:left="113" w:right="113"/>
              <w:jc w:val="center"/>
              <w:rPr>
                <w:b/>
                <w:sz w:val="24"/>
                <w:szCs w:val="24"/>
              </w:rPr>
            </w:pPr>
            <w:r w:rsidRPr="00045D0B">
              <w:rPr>
                <w:b/>
                <w:color w:val="FFFFFF" w:themeColor="background1"/>
                <w:sz w:val="24"/>
                <w:szCs w:val="24"/>
              </w:rPr>
              <w:lastRenderedPageBreak/>
              <w:t>TRAIT 7</w:t>
            </w:r>
          </w:p>
        </w:tc>
        <w:tc>
          <w:tcPr>
            <w:tcW w:w="3240" w:type="dxa"/>
            <w:gridSpan w:val="2"/>
            <w:shd w:val="clear" w:color="auto" w:fill="D9D9D9" w:themeFill="background1" w:themeFillShade="D9"/>
          </w:tcPr>
          <w:p w:rsidR="00A56E03" w:rsidRPr="00D14B65" w:rsidRDefault="00A56E03" w:rsidP="00087427">
            <w:pPr>
              <w:rPr>
                <w:b/>
                <w:i/>
                <w:sz w:val="20"/>
                <w:szCs w:val="20"/>
              </w:rPr>
            </w:pPr>
            <w:r w:rsidRPr="00D14B65">
              <w:rPr>
                <w:b/>
                <w:i/>
                <w:sz w:val="20"/>
                <w:szCs w:val="20"/>
              </w:rPr>
              <w:t>Laundry List</w:t>
            </w:r>
          </w:p>
        </w:tc>
        <w:tc>
          <w:tcPr>
            <w:tcW w:w="3528" w:type="dxa"/>
            <w:shd w:val="clear" w:color="auto" w:fill="D9D9D9" w:themeFill="background1" w:themeFillShade="D9"/>
          </w:tcPr>
          <w:p w:rsidR="00A56E03" w:rsidRPr="00D14B65" w:rsidRDefault="00A56E03" w:rsidP="00087427">
            <w:pPr>
              <w:rPr>
                <w:b/>
                <w:sz w:val="20"/>
                <w:szCs w:val="20"/>
              </w:rPr>
            </w:pPr>
            <w:r w:rsidRPr="00D14B65">
              <w:rPr>
                <w:b/>
                <w:sz w:val="20"/>
                <w:szCs w:val="20"/>
              </w:rPr>
              <w:t>Other Laundry List</w:t>
            </w:r>
          </w:p>
        </w:tc>
      </w:tr>
      <w:tr w:rsidR="00A56E03" w:rsidTr="00087427">
        <w:tc>
          <w:tcPr>
            <w:tcW w:w="288" w:type="dxa"/>
            <w:vMerge/>
            <w:shd w:val="clear" w:color="auto" w:fill="000000" w:themeFill="text1"/>
          </w:tcPr>
          <w:p w:rsidR="00A56E03" w:rsidRPr="00FA4A1D" w:rsidRDefault="00A56E03" w:rsidP="00087427">
            <w:pPr>
              <w:rPr>
                <w:rFonts w:cs="Arial"/>
                <w:sz w:val="18"/>
                <w:szCs w:val="18"/>
              </w:rPr>
            </w:pPr>
          </w:p>
        </w:tc>
        <w:tc>
          <w:tcPr>
            <w:tcW w:w="3240" w:type="dxa"/>
            <w:gridSpan w:val="2"/>
            <w:tcBorders>
              <w:bottom w:val="single" w:sz="4" w:space="0" w:color="auto"/>
            </w:tcBorders>
          </w:tcPr>
          <w:p w:rsidR="00A56E03" w:rsidRPr="00B56D35" w:rsidRDefault="00B56D35" w:rsidP="00087427">
            <w:pPr>
              <w:rPr>
                <w:rFonts w:cs="Arial"/>
                <w:b/>
                <w:i/>
                <w:sz w:val="18"/>
                <w:szCs w:val="18"/>
              </w:rPr>
            </w:pPr>
            <w:r w:rsidRPr="00B56D35">
              <w:rPr>
                <w:rFonts w:cs="Arial"/>
                <w:b/>
                <w:i/>
                <w:sz w:val="18"/>
                <w:szCs w:val="18"/>
              </w:rPr>
              <w:t>We get guilt feelings when we stand up for ourselves instead of giving in to others.</w:t>
            </w:r>
          </w:p>
        </w:tc>
        <w:tc>
          <w:tcPr>
            <w:tcW w:w="3528" w:type="dxa"/>
            <w:tcBorders>
              <w:bottom w:val="single" w:sz="4" w:space="0" w:color="auto"/>
            </w:tcBorders>
          </w:tcPr>
          <w:p w:rsidR="00A56E03" w:rsidRPr="00B56D35" w:rsidRDefault="00B56D35" w:rsidP="00087427">
            <w:pPr>
              <w:rPr>
                <w:sz w:val="18"/>
                <w:szCs w:val="18"/>
              </w:rPr>
            </w:pPr>
            <w:r w:rsidRPr="00B56D35">
              <w:rPr>
                <w:rFonts w:cs="Arial"/>
                <w:sz w:val="18"/>
                <w:szCs w:val="18"/>
              </w:rPr>
              <w:t>We make others feel guilty when they attempt to assert themselves.</w:t>
            </w:r>
          </w:p>
        </w:tc>
      </w:tr>
      <w:tr w:rsidR="00A56E03" w:rsidTr="00087427">
        <w:tc>
          <w:tcPr>
            <w:tcW w:w="288" w:type="dxa"/>
            <w:vMerge/>
            <w:shd w:val="clear" w:color="auto" w:fill="000000" w:themeFill="text1"/>
          </w:tcPr>
          <w:p w:rsidR="00A56E03" w:rsidRPr="00FA4A1D" w:rsidRDefault="00A56E03" w:rsidP="00087427">
            <w:pPr>
              <w:rPr>
                <w:b/>
                <w:sz w:val="18"/>
                <w:szCs w:val="18"/>
              </w:rPr>
            </w:pPr>
          </w:p>
        </w:tc>
        <w:tc>
          <w:tcPr>
            <w:tcW w:w="3240" w:type="dxa"/>
            <w:gridSpan w:val="2"/>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Laundry List</w:t>
            </w:r>
          </w:p>
        </w:tc>
        <w:tc>
          <w:tcPr>
            <w:tcW w:w="3528"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Other Laundry List</w:t>
            </w:r>
          </w:p>
        </w:tc>
      </w:tr>
      <w:tr w:rsidR="00A56E03" w:rsidTr="00087427">
        <w:tc>
          <w:tcPr>
            <w:tcW w:w="288" w:type="dxa"/>
            <w:vMerge/>
            <w:shd w:val="clear" w:color="auto" w:fill="000000" w:themeFill="text1"/>
          </w:tcPr>
          <w:p w:rsidR="00A56E03" w:rsidRPr="00FA4A1D" w:rsidRDefault="00A56E03" w:rsidP="00087427">
            <w:pPr>
              <w:rPr>
                <w:rFonts w:cs="Arial"/>
                <w:sz w:val="18"/>
                <w:szCs w:val="18"/>
              </w:rPr>
            </w:pPr>
          </w:p>
        </w:tc>
        <w:tc>
          <w:tcPr>
            <w:tcW w:w="3240" w:type="dxa"/>
            <w:gridSpan w:val="2"/>
          </w:tcPr>
          <w:p w:rsidR="00A56E03" w:rsidRPr="00B56D35" w:rsidRDefault="00B56D35" w:rsidP="00087427">
            <w:pPr>
              <w:rPr>
                <w:sz w:val="18"/>
                <w:szCs w:val="18"/>
              </w:rPr>
            </w:pPr>
            <w:r w:rsidRPr="00B56D35">
              <w:rPr>
                <w:rFonts w:cs="Arial"/>
                <w:sz w:val="18"/>
                <w:szCs w:val="18"/>
              </w:rPr>
              <w:t>We do not feel guilty when we stand up for ourselves.</w:t>
            </w:r>
          </w:p>
        </w:tc>
        <w:tc>
          <w:tcPr>
            <w:tcW w:w="3528" w:type="dxa"/>
          </w:tcPr>
          <w:p w:rsidR="00A56E03" w:rsidRPr="00B56D35" w:rsidRDefault="00B56D35" w:rsidP="00087427">
            <w:pPr>
              <w:rPr>
                <w:sz w:val="18"/>
                <w:szCs w:val="18"/>
              </w:rPr>
            </w:pPr>
            <w:r w:rsidRPr="00B56D35">
              <w:rPr>
                <w:rFonts w:cs="Arial"/>
                <w:sz w:val="18"/>
                <w:szCs w:val="18"/>
              </w:rPr>
              <w:t>We support and encourage others in their efforts to be assertive.</w:t>
            </w:r>
          </w:p>
        </w:tc>
      </w:tr>
    </w:tbl>
    <w:p w:rsidR="00A56E03" w:rsidRDefault="00A56E03" w:rsidP="00FA4A1D">
      <w:pPr>
        <w:spacing w:after="0"/>
        <w:jc w:val="center"/>
        <w:rPr>
          <w:b/>
        </w:rPr>
      </w:pPr>
    </w:p>
    <w:tbl>
      <w:tblPr>
        <w:tblStyle w:val="TableGrid"/>
        <w:tblW w:w="7056" w:type="dxa"/>
        <w:tblLayout w:type="fixed"/>
        <w:tblLook w:val="04A0" w:firstRow="1" w:lastRow="0" w:firstColumn="1" w:lastColumn="0" w:noHBand="0" w:noVBand="1"/>
      </w:tblPr>
      <w:tblGrid>
        <w:gridCol w:w="288"/>
        <w:gridCol w:w="3240"/>
        <w:gridCol w:w="3528"/>
      </w:tblGrid>
      <w:tr w:rsidR="00A56E03" w:rsidTr="00087427">
        <w:tc>
          <w:tcPr>
            <w:tcW w:w="288" w:type="dxa"/>
            <w:vMerge w:val="restart"/>
            <w:shd w:val="clear" w:color="auto" w:fill="000000" w:themeFill="text1"/>
            <w:textDirection w:val="btLr"/>
            <w:tcFitText/>
            <w:vAlign w:val="center"/>
          </w:tcPr>
          <w:p w:rsidR="00A56E03" w:rsidRPr="00C028E8" w:rsidRDefault="00A56E03" w:rsidP="00087427">
            <w:pPr>
              <w:ind w:left="113" w:right="113"/>
              <w:jc w:val="center"/>
              <w:rPr>
                <w:b/>
                <w:sz w:val="24"/>
                <w:szCs w:val="24"/>
              </w:rPr>
            </w:pPr>
            <w:r w:rsidRPr="00440CFF">
              <w:rPr>
                <w:b/>
                <w:color w:val="FFFFFF" w:themeColor="background1"/>
                <w:sz w:val="24"/>
                <w:szCs w:val="24"/>
              </w:rPr>
              <w:t>TRAIT 8</w:t>
            </w:r>
          </w:p>
        </w:tc>
        <w:tc>
          <w:tcPr>
            <w:tcW w:w="3240" w:type="dxa"/>
            <w:shd w:val="clear" w:color="auto" w:fill="D9D9D9" w:themeFill="background1" w:themeFillShade="D9"/>
          </w:tcPr>
          <w:p w:rsidR="00A56E03" w:rsidRPr="00D14B65" w:rsidRDefault="00A56E03" w:rsidP="00087427">
            <w:pPr>
              <w:rPr>
                <w:b/>
                <w:i/>
                <w:sz w:val="20"/>
                <w:szCs w:val="20"/>
              </w:rPr>
            </w:pPr>
            <w:r w:rsidRPr="00D14B65">
              <w:rPr>
                <w:b/>
                <w:i/>
                <w:sz w:val="20"/>
                <w:szCs w:val="20"/>
              </w:rPr>
              <w:t>Laundry List</w:t>
            </w:r>
          </w:p>
        </w:tc>
        <w:tc>
          <w:tcPr>
            <w:tcW w:w="3528" w:type="dxa"/>
            <w:shd w:val="clear" w:color="auto" w:fill="D9D9D9" w:themeFill="background1" w:themeFillShade="D9"/>
          </w:tcPr>
          <w:p w:rsidR="00A56E03" w:rsidRPr="00D14B65" w:rsidRDefault="00A56E03" w:rsidP="00087427">
            <w:pPr>
              <w:rPr>
                <w:b/>
                <w:sz w:val="20"/>
                <w:szCs w:val="20"/>
              </w:rPr>
            </w:pPr>
            <w:r w:rsidRPr="00D14B65">
              <w:rPr>
                <w:b/>
                <w:sz w:val="20"/>
                <w:szCs w:val="20"/>
              </w:rPr>
              <w:t>Other Laundry List</w:t>
            </w:r>
          </w:p>
        </w:tc>
      </w:tr>
      <w:tr w:rsidR="00A56E03" w:rsidTr="00087427">
        <w:tc>
          <w:tcPr>
            <w:tcW w:w="288" w:type="dxa"/>
            <w:vMerge/>
            <w:shd w:val="clear" w:color="auto" w:fill="000000" w:themeFill="text1"/>
          </w:tcPr>
          <w:p w:rsidR="00A56E03" w:rsidRPr="00FA4A1D" w:rsidRDefault="00A56E03" w:rsidP="00087427">
            <w:pPr>
              <w:rPr>
                <w:rFonts w:cs="Arial"/>
                <w:sz w:val="18"/>
                <w:szCs w:val="18"/>
              </w:rPr>
            </w:pPr>
          </w:p>
        </w:tc>
        <w:tc>
          <w:tcPr>
            <w:tcW w:w="3240" w:type="dxa"/>
            <w:tcBorders>
              <w:bottom w:val="single" w:sz="4" w:space="0" w:color="auto"/>
            </w:tcBorders>
          </w:tcPr>
          <w:p w:rsidR="00A56E03" w:rsidRPr="00B56D35" w:rsidRDefault="00B56D35" w:rsidP="00087427">
            <w:pPr>
              <w:rPr>
                <w:rFonts w:cs="Arial"/>
                <w:b/>
                <w:i/>
                <w:sz w:val="18"/>
                <w:szCs w:val="18"/>
              </w:rPr>
            </w:pPr>
            <w:r w:rsidRPr="00B56D35">
              <w:rPr>
                <w:rFonts w:cs="Arial"/>
                <w:b/>
                <w:i/>
                <w:sz w:val="18"/>
                <w:szCs w:val="18"/>
              </w:rPr>
              <w:t>We became addicted to excitement.</w:t>
            </w:r>
          </w:p>
        </w:tc>
        <w:tc>
          <w:tcPr>
            <w:tcW w:w="3528" w:type="dxa"/>
            <w:tcBorders>
              <w:bottom w:val="single" w:sz="4" w:space="0" w:color="auto"/>
            </w:tcBorders>
          </w:tcPr>
          <w:p w:rsidR="00A56E03" w:rsidRPr="00B56D35" w:rsidRDefault="00B56D35" w:rsidP="00087427">
            <w:pPr>
              <w:rPr>
                <w:sz w:val="18"/>
                <w:szCs w:val="18"/>
              </w:rPr>
            </w:pPr>
            <w:r w:rsidRPr="00B56D35">
              <w:rPr>
                <w:rFonts w:cs="Arial"/>
                <w:sz w:val="18"/>
                <w:szCs w:val="18"/>
              </w:rPr>
              <w:t>We inhibit our fear by staying deadened and numb.</w:t>
            </w:r>
          </w:p>
        </w:tc>
      </w:tr>
      <w:tr w:rsidR="00A56E03" w:rsidTr="00087427">
        <w:tc>
          <w:tcPr>
            <w:tcW w:w="288" w:type="dxa"/>
            <w:vMerge/>
            <w:shd w:val="clear" w:color="auto" w:fill="000000" w:themeFill="text1"/>
          </w:tcPr>
          <w:p w:rsidR="00A56E03" w:rsidRPr="00FA4A1D" w:rsidRDefault="00A56E03" w:rsidP="00087427">
            <w:pPr>
              <w:rPr>
                <w:b/>
                <w:sz w:val="18"/>
                <w:szCs w:val="18"/>
              </w:rPr>
            </w:pPr>
          </w:p>
        </w:tc>
        <w:tc>
          <w:tcPr>
            <w:tcW w:w="3240"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Laundry List</w:t>
            </w:r>
          </w:p>
        </w:tc>
        <w:tc>
          <w:tcPr>
            <w:tcW w:w="3528"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Other Laundry List</w:t>
            </w:r>
          </w:p>
        </w:tc>
      </w:tr>
      <w:tr w:rsidR="00A56E03" w:rsidTr="00087427">
        <w:tc>
          <w:tcPr>
            <w:tcW w:w="288" w:type="dxa"/>
            <w:vMerge/>
            <w:shd w:val="clear" w:color="auto" w:fill="000000" w:themeFill="text1"/>
          </w:tcPr>
          <w:p w:rsidR="00A56E03" w:rsidRPr="00FA4A1D" w:rsidRDefault="00A56E03" w:rsidP="00087427">
            <w:pPr>
              <w:rPr>
                <w:rFonts w:cs="Arial"/>
                <w:sz w:val="18"/>
                <w:szCs w:val="18"/>
              </w:rPr>
            </w:pPr>
          </w:p>
        </w:tc>
        <w:tc>
          <w:tcPr>
            <w:tcW w:w="3240" w:type="dxa"/>
          </w:tcPr>
          <w:p w:rsidR="00A56E03" w:rsidRPr="00B56D35" w:rsidRDefault="00B56D35" w:rsidP="00087427">
            <w:pPr>
              <w:rPr>
                <w:sz w:val="18"/>
                <w:szCs w:val="18"/>
              </w:rPr>
            </w:pPr>
            <w:r w:rsidRPr="00B56D35">
              <w:rPr>
                <w:rFonts w:cs="Arial"/>
                <w:sz w:val="18"/>
                <w:szCs w:val="18"/>
              </w:rPr>
              <w:t>We avoid emotional intoxication and choose workable relationships instead of constant upset.</w:t>
            </w:r>
          </w:p>
        </w:tc>
        <w:tc>
          <w:tcPr>
            <w:tcW w:w="3528" w:type="dxa"/>
          </w:tcPr>
          <w:p w:rsidR="00A56E03" w:rsidRPr="00B56D35" w:rsidRDefault="00B56D35" w:rsidP="00087427">
            <w:pPr>
              <w:rPr>
                <w:sz w:val="18"/>
                <w:szCs w:val="18"/>
              </w:rPr>
            </w:pPr>
            <w:r w:rsidRPr="00B56D35">
              <w:rPr>
                <w:rFonts w:cs="Arial"/>
                <w:sz w:val="18"/>
                <w:szCs w:val="18"/>
              </w:rPr>
              <w:t>We uncover, acknowledge and express our childhood fears and withdraw from emotional intoxication.</w:t>
            </w:r>
          </w:p>
        </w:tc>
      </w:tr>
    </w:tbl>
    <w:p w:rsidR="00A56E03" w:rsidRDefault="00A56E03" w:rsidP="00FA4A1D">
      <w:pPr>
        <w:spacing w:after="0"/>
        <w:jc w:val="center"/>
        <w:rPr>
          <w:b/>
        </w:rPr>
      </w:pPr>
    </w:p>
    <w:tbl>
      <w:tblPr>
        <w:tblStyle w:val="TableGrid"/>
        <w:tblW w:w="7056" w:type="dxa"/>
        <w:tblLayout w:type="fixed"/>
        <w:tblLook w:val="04A0" w:firstRow="1" w:lastRow="0" w:firstColumn="1" w:lastColumn="0" w:noHBand="0" w:noVBand="1"/>
      </w:tblPr>
      <w:tblGrid>
        <w:gridCol w:w="288"/>
        <w:gridCol w:w="3240"/>
        <w:gridCol w:w="3528"/>
      </w:tblGrid>
      <w:tr w:rsidR="00A56E03" w:rsidTr="00087427">
        <w:tc>
          <w:tcPr>
            <w:tcW w:w="288" w:type="dxa"/>
            <w:vMerge w:val="restart"/>
            <w:shd w:val="clear" w:color="auto" w:fill="000000" w:themeFill="text1"/>
            <w:textDirection w:val="btLr"/>
            <w:tcFitText/>
            <w:vAlign w:val="center"/>
          </w:tcPr>
          <w:p w:rsidR="00A56E03" w:rsidRPr="00C028E8" w:rsidRDefault="00A56E03" w:rsidP="00087427">
            <w:pPr>
              <w:ind w:left="113" w:right="113"/>
              <w:jc w:val="center"/>
              <w:rPr>
                <w:b/>
                <w:sz w:val="24"/>
                <w:szCs w:val="24"/>
              </w:rPr>
            </w:pPr>
            <w:r w:rsidRPr="00B6551C">
              <w:rPr>
                <w:b/>
                <w:color w:val="FFFFFF" w:themeColor="background1"/>
                <w:sz w:val="24"/>
                <w:szCs w:val="24"/>
              </w:rPr>
              <w:t>TRAIT 9</w:t>
            </w:r>
          </w:p>
        </w:tc>
        <w:tc>
          <w:tcPr>
            <w:tcW w:w="3240" w:type="dxa"/>
            <w:shd w:val="clear" w:color="auto" w:fill="D9D9D9" w:themeFill="background1" w:themeFillShade="D9"/>
          </w:tcPr>
          <w:p w:rsidR="00A56E03" w:rsidRPr="00D14B65" w:rsidRDefault="00A56E03" w:rsidP="00087427">
            <w:pPr>
              <w:rPr>
                <w:b/>
                <w:i/>
                <w:sz w:val="20"/>
                <w:szCs w:val="20"/>
              </w:rPr>
            </w:pPr>
            <w:r w:rsidRPr="00D14B65">
              <w:rPr>
                <w:b/>
                <w:i/>
                <w:sz w:val="20"/>
                <w:szCs w:val="20"/>
              </w:rPr>
              <w:t>Laundry List</w:t>
            </w:r>
          </w:p>
        </w:tc>
        <w:tc>
          <w:tcPr>
            <w:tcW w:w="3528" w:type="dxa"/>
            <w:shd w:val="clear" w:color="auto" w:fill="D9D9D9" w:themeFill="background1" w:themeFillShade="D9"/>
          </w:tcPr>
          <w:p w:rsidR="00A56E03" w:rsidRPr="00D14B65" w:rsidRDefault="00A56E03" w:rsidP="00087427">
            <w:pPr>
              <w:rPr>
                <w:b/>
                <w:sz w:val="20"/>
                <w:szCs w:val="20"/>
              </w:rPr>
            </w:pPr>
            <w:r w:rsidRPr="00D14B65">
              <w:rPr>
                <w:b/>
                <w:sz w:val="20"/>
                <w:szCs w:val="20"/>
              </w:rPr>
              <w:t>Other Laundry List</w:t>
            </w:r>
          </w:p>
        </w:tc>
      </w:tr>
      <w:tr w:rsidR="00A56E03" w:rsidTr="00087427">
        <w:tc>
          <w:tcPr>
            <w:tcW w:w="288" w:type="dxa"/>
            <w:vMerge/>
            <w:shd w:val="clear" w:color="auto" w:fill="000000" w:themeFill="text1"/>
          </w:tcPr>
          <w:p w:rsidR="00A56E03" w:rsidRPr="00FA4A1D" w:rsidRDefault="00A56E03" w:rsidP="00087427">
            <w:pPr>
              <w:rPr>
                <w:rFonts w:cs="Arial"/>
                <w:sz w:val="18"/>
                <w:szCs w:val="18"/>
              </w:rPr>
            </w:pPr>
          </w:p>
        </w:tc>
        <w:tc>
          <w:tcPr>
            <w:tcW w:w="3240" w:type="dxa"/>
            <w:tcBorders>
              <w:bottom w:val="single" w:sz="4" w:space="0" w:color="auto"/>
            </w:tcBorders>
          </w:tcPr>
          <w:p w:rsidR="00A56E03" w:rsidRPr="00172C54" w:rsidRDefault="00172C54" w:rsidP="00087427">
            <w:pPr>
              <w:rPr>
                <w:rFonts w:cs="Arial"/>
                <w:b/>
                <w:i/>
                <w:sz w:val="18"/>
                <w:szCs w:val="18"/>
              </w:rPr>
            </w:pPr>
            <w:r w:rsidRPr="00172C54">
              <w:rPr>
                <w:rFonts w:cs="Arial"/>
                <w:b/>
                <w:i/>
                <w:sz w:val="18"/>
                <w:szCs w:val="18"/>
              </w:rPr>
              <w:t>We confuse love and pity and tend to "love" people we can "pity" and "rescue."</w:t>
            </w:r>
          </w:p>
        </w:tc>
        <w:tc>
          <w:tcPr>
            <w:tcW w:w="3528" w:type="dxa"/>
            <w:tcBorders>
              <w:bottom w:val="single" w:sz="4" w:space="0" w:color="auto"/>
            </w:tcBorders>
          </w:tcPr>
          <w:p w:rsidR="00A56E03" w:rsidRPr="00172C54" w:rsidRDefault="00172C54" w:rsidP="00087427">
            <w:pPr>
              <w:rPr>
                <w:sz w:val="18"/>
                <w:szCs w:val="18"/>
              </w:rPr>
            </w:pPr>
            <w:r w:rsidRPr="00172C54">
              <w:rPr>
                <w:rFonts w:cs="Arial"/>
                <w:sz w:val="18"/>
                <w:szCs w:val="18"/>
              </w:rPr>
              <w:t>We hate people who “play” the victim and beg to be rescued.</w:t>
            </w:r>
          </w:p>
        </w:tc>
      </w:tr>
      <w:tr w:rsidR="00A56E03" w:rsidTr="00087427">
        <w:tc>
          <w:tcPr>
            <w:tcW w:w="288" w:type="dxa"/>
            <w:vMerge/>
            <w:shd w:val="clear" w:color="auto" w:fill="000000" w:themeFill="text1"/>
          </w:tcPr>
          <w:p w:rsidR="00A56E03" w:rsidRPr="00FA4A1D" w:rsidRDefault="00A56E03" w:rsidP="00087427">
            <w:pPr>
              <w:rPr>
                <w:b/>
                <w:sz w:val="18"/>
                <w:szCs w:val="18"/>
              </w:rPr>
            </w:pPr>
          </w:p>
        </w:tc>
        <w:tc>
          <w:tcPr>
            <w:tcW w:w="3240"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Laundry List</w:t>
            </w:r>
          </w:p>
        </w:tc>
        <w:tc>
          <w:tcPr>
            <w:tcW w:w="3528"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Other Laundry List</w:t>
            </w:r>
          </w:p>
        </w:tc>
      </w:tr>
      <w:tr w:rsidR="00A56E03" w:rsidTr="00087427">
        <w:tc>
          <w:tcPr>
            <w:tcW w:w="288" w:type="dxa"/>
            <w:vMerge/>
            <w:shd w:val="clear" w:color="auto" w:fill="000000" w:themeFill="text1"/>
          </w:tcPr>
          <w:p w:rsidR="00A56E03" w:rsidRPr="00FA4A1D" w:rsidRDefault="00A56E03" w:rsidP="00087427">
            <w:pPr>
              <w:rPr>
                <w:rFonts w:cs="Arial"/>
                <w:sz w:val="18"/>
                <w:szCs w:val="18"/>
              </w:rPr>
            </w:pPr>
          </w:p>
        </w:tc>
        <w:tc>
          <w:tcPr>
            <w:tcW w:w="3240" w:type="dxa"/>
          </w:tcPr>
          <w:p w:rsidR="00A56E03" w:rsidRPr="00172C54" w:rsidRDefault="00172C54" w:rsidP="00087427">
            <w:pPr>
              <w:rPr>
                <w:sz w:val="18"/>
                <w:szCs w:val="18"/>
              </w:rPr>
            </w:pPr>
            <w:r w:rsidRPr="00172C54">
              <w:rPr>
                <w:rFonts w:cs="Arial"/>
                <w:sz w:val="18"/>
                <w:szCs w:val="18"/>
              </w:rPr>
              <w:t>We are able to distinguish love from pity, and do not think “rescuing” people we “pity” is an act of love.</w:t>
            </w:r>
          </w:p>
        </w:tc>
        <w:tc>
          <w:tcPr>
            <w:tcW w:w="3528" w:type="dxa"/>
          </w:tcPr>
          <w:p w:rsidR="00A56E03" w:rsidRPr="00172C54" w:rsidRDefault="00172C54" w:rsidP="00087427">
            <w:pPr>
              <w:rPr>
                <w:sz w:val="18"/>
                <w:szCs w:val="18"/>
              </w:rPr>
            </w:pPr>
            <w:r w:rsidRPr="00172C54">
              <w:rPr>
                <w:rFonts w:cs="Arial"/>
                <w:sz w:val="18"/>
                <w:szCs w:val="18"/>
              </w:rPr>
              <w:t>We have compassion for anyone who is trapped in the “drama triangle” and is desperately searching for a way out of insanity.</w:t>
            </w:r>
          </w:p>
        </w:tc>
      </w:tr>
    </w:tbl>
    <w:p w:rsidR="00A56E03" w:rsidRDefault="00A56E03" w:rsidP="00FA4A1D">
      <w:pPr>
        <w:spacing w:after="0"/>
        <w:jc w:val="center"/>
        <w:rPr>
          <w:b/>
        </w:rPr>
      </w:pPr>
    </w:p>
    <w:tbl>
      <w:tblPr>
        <w:tblStyle w:val="TableGrid"/>
        <w:tblW w:w="7056" w:type="dxa"/>
        <w:tblLayout w:type="fixed"/>
        <w:tblLook w:val="04A0" w:firstRow="1" w:lastRow="0" w:firstColumn="1" w:lastColumn="0" w:noHBand="0" w:noVBand="1"/>
      </w:tblPr>
      <w:tblGrid>
        <w:gridCol w:w="288"/>
        <w:gridCol w:w="3240"/>
        <w:gridCol w:w="3528"/>
      </w:tblGrid>
      <w:tr w:rsidR="00A56E03" w:rsidTr="00087427">
        <w:tc>
          <w:tcPr>
            <w:tcW w:w="288" w:type="dxa"/>
            <w:vMerge w:val="restart"/>
            <w:shd w:val="clear" w:color="auto" w:fill="000000" w:themeFill="text1"/>
            <w:textDirection w:val="btLr"/>
            <w:tcFitText/>
            <w:vAlign w:val="center"/>
          </w:tcPr>
          <w:p w:rsidR="00A56E03" w:rsidRPr="00C028E8" w:rsidRDefault="00A56E03" w:rsidP="00087427">
            <w:pPr>
              <w:ind w:left="113" w:right="113"/>
              <w:jc w:val="center"/>
              <w:rPr>
                <w:b/>
                <w:sz w:val="24"/>
                <w:szCs w:val="24"/>
              </w:rPr>
            </w:pPr>
            <w:r w:rsidRPr="004D0C62">
              <w:rPr>
                <w:b/>
                <w:color w:val="FFFFFF" w:themeColor="background1"/>
                <w:sz w:val="24"/>
                <w:szCs w:val="24"/>
              </w:rPr>
              <w:t>TRAIT 1</w:t>
            </w:r>
            <w:r w:rsidRPr="004D0C62">
              <w:rPr>
                <w:b/>
                <w:color w:val="FFFFFF" w:themeColor="background1"/>
                <w:sz w:val="24"/>
                <w:szCs w:val="24"/>
              </w:rPr>
              <w:t>0</w:t>
            </w:r>
          </w:p>
        </w:tc>
        <w:tc>
          <w:tcPr>
            <w:tcW w:w="3240" w:type="dxa"/>
            <w:shd w:val="clear" w:color="auto" w:fill="D9D9D9" w:themeFill="background1" w:themeFillShade="D9"/>
          </w:tcPr>
          <w:p w:rsidR="00A56E03" w:rsidRPr="00D14B65" w:rsidRDefault="00A56E03" w:rsidP="00087427">
            <w:pPr>
              <w:rPr>
                <w:b/>
                <w:i/>
                <w:sz w:val="20"/>
                <w:szCs w:val="20"/>
              </w:rPr>
            </w:pPr>
            <w:r w:rsidRPr="00D14B65">
              <w:rPr>
                <w:b/>
                <w:i/>
                <w:sz w:val="20"/>
                <w:szCs w:val="20"/>
              </w:rPr>
              <w:t>Laundry List</w:t>
            </w:r>
          </w:p>
        </w:tc>
        <w:tc>
          <w:tcPr>
            <w:tcW w:w="3528" w:type="dxa"/>
            <w:shd w:val="clear" w:color="auto" w:fill="D9D9D9" w:themeFill="background1" w:themeFillShade="D9"/>
          </w:tcPr>
          <w:p w:rsidR="00A56E03" w:rsidRPr="00D14B65" w:rsidRDefault="00A56E03" w:rsidP="00087427">
            <w:pPr>
              <w:rPr>
                <w:b/>
                <w:sz w:val="20"/>
                <w:szCs w:val="20"/>
              </w:rPr>
            </w:pPr>
            <w:r w:rsidRPr="00D14B65">
              <w:rPr>
                <w:b/>
                <w:sz w:val="20"/>
                <w:szCs w:val="20"/>
              </w:rPr>
              <w:t>Other Laundry List</w:t>
            </w:r>
          </w:p>
        </w:tc>
      </w:tr>
      <w:tr w:rsidR="00A56E03" w:rsidTr="00087427">
        <w:tc>
          <w:tcPr>
            <w:tcW w:w="288" w:type="dxa"/>
            <w:vMerge/>
            <w:shd w:val="clear" w:color="auto" w:fill="000000" w:themeFill="text1"/>
          </w:tcPr>
          <w:p w:rsidR="00A56E03" w:rsidRPr="00FA4A1D" w:rsidRDefault="00A56E03" w:rsidP="00087427">
            <w:pPr>
              <w:rPr>
                <w:rFonts w:cs="Arial"/>
                <w:sz w:val="18"/>
                <w:szCs w:val="18"/>
              </w:rPr>
            </w:pPr>
          </w:p>
        </w:tc>
        <w:tc>
          <w:tcPr>
            <w:tcW w:w="3240" w:type="dxa"/>
            <w:tcBorders>
              <w:bottom w:val="single" w:sz="4" w:space="0" w:color="auto"/>
            </w:tcBorders>
          </w:tcPr>
          <w:p w:rsidR="00A56E03" w:rsidRPr="00172C54" w:rsidRDefault="00172C54" w:rsidP="00087427">
            <w:pPr>
              <w:rPr>
                <w:rFonts w:cs="Arial"/>
                <w:b/>
                <w:i/>
                <w:sz w:val="18"/>
                <w:szCs w:val="18"/>
              </w:rPr>
            </w:pPr>
            <w:r w:rsidRPr="00172C54">
              <w:rPr>
                <w:rFonts w:cs="Arial"/>
                <w:b/>
                <w:i/>
                <w:sz w:val="18"/>
                <w:szCs w:val="18"/>
              </w:rPr>
              <w:t>We have "stuffed" our feelings from our traumatic childhoods and have lost the ability to feel or express our feelings because it hurts so much (denial).</w:t>
            </w:r>
          </w:p>
        </w:tc>
        <w:tc>
          <w:tcPr>
            <w:tcW w:w="3528" w:type="dxa"/>
            <w:tcBorders>
              <w:bottom w:val="single" w:sz="4" w:space="0" w:color="auto"/>
            </w:tcBorders>
          </w:tcPr>
          <w:p w:rsidR="00A56E03" w:rsidRPr="004D0C62" w:rsidRDefault="004D0C62" w:rsidP="00087427">
            <w:pPr>
              <w:rPr>
                <w:sz w:val="18"/>
                <w:szCs w:val="18"/>
              </w:rPr>
            </w:pPr>
            <w:r w:rsidRPr="004D0C62">
              <w:rPr>
                <w:rFonts w:cs="Arial"/>
                <w:sz w:val="18"/>
                <w:szCs w:val="18"/>
              </w:rPr>
              <w:t>We deny that we’ve been hurt and are suppressing our emotions by the dramatic expression of “pseudo” feelings</w:t>
            </w:r>
          </w:p>
        </w:tc>
      </w:tr>
      <w:tr w:rsidR="00A56E03" w:rsidTr="00087427">
        <w:tc>
          <w:tcPr>
            <w:tcW w:w="288" w:type="dxa"/>
            <w:vMerge/>
            <w:shd w:val="clear" w:color="auto" w:fill="000000" w:themeFill="text1"/>
          </w:tcPr>
          <w:p w:rsidR="00A56E03" w:rsidRPr="00FA4A1D" w:rsidRDefault="00A56E03" w:rsidP="00087427">
            <w:pPr>
              <w:rPr>
                <w:b/>
                <w:sz w:val="18"/>
                <w:szCs w:val="18"/>
              </w:rPr>
            </w:pPr>
          </w:p>
        </w:tc>
        <w:tc>
          <w:tcPr>
            <w:tcW w:w="3240"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Laundry List</w:t>
            </w:r>
          </w:p>
        </w:tc>
        <w:tc>
          <w:tcPr>
            <w:tcW w:w="3528"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Other Laundry List</w:t>
            </w:r>
          </w:p>
        </w:tc>
      </w:tr>
      <w:tr w:rsidR="00A56E03" w:rsidTr="00087427">
        <w:tc>
          <w:tcPr>
            <w:tcW w:w="288" w:type="dxa"/>
            <w:vMerge/>
            <w:shd w:val="clear" w:color="auto" w:fill="000000" w:themeFill="text1"/>
          </w:tcPr>
          <w:p w:rsidR="00A56E03" w:rsidRPr="00FA4A1D" w:rsidRDefault="00A56E03" w:rsidP="00087427">
            <w:pPr>
              <w:rPr>
                <w:rFonts w:cs="Arial"/>
                <w:sz w:val="18"/>
                <w:szCs w:val="18"/>
              </w:rPr>
            </w:pPr>
          </w:p>
        </w:tc>
        <w:tc>
          <w:tcPr>
            <w:tcW w:w="3240" w:type="dxa"/>
          </w:tcPr>
          <w:p w:rsidR="00A56E03" w:rsidRPr="00172C54" w:rsidRDefault="00172C54" w:rsidP="00087427">
            <w:pPr>
              <w:rPr>
                <w:sz w:val="18"/>
                <w:szCs w:val="18"/>
              </w:rPr>
            </w:pPr>
            <w:r w:rsidRPr="00172C54">
              <w:rPr>
                <w:rFonts w:cs="Arial"/>
                <w:sz w:val="18"/>
                <w:szCs w:val="18"/>
              </w:rPr>
              <w:t>We come out of denial about our traumatic childhoods and regain the ability to feel and express our emotions.</w:t>
            </w:r>
          </w:p>
        </w:tc>
        <w:tc>
          <w:tcPr>
            <w:tcW w:w="3528" w:type="dxa"/>
          </w:tcPr>
          <w:p w:rsidR="00A56E03" w:rsidRPr="004D0C62" w:rsidRDefault="004D0C62" w:rsidP="00087427">
            <w:pPr>
              <w:rPr>
                <w:sz w:val="18"/>
                <w:szCs w:val="18"/>
              </w:rPr>
            </w:pPr>
            <w:r w:rsidRPr="004D0C62">
              <w:rPr>
                <w:rFonts w:cs="Arial"/>
                <w:sz w:val="18"/>
                <w:szCs w:val="18"/>
              </w:rPr>
              <w:t>We accept we were traumatized in childhood and lost the ability to feel. Using the 12 Steps as a program of recovery we regain the ability to feel and remember and become whole human beings who are happy, joyous and free.</w:t>
            </w:r>
          </w:p>
        </w:tc>
      </w:tr>
    </w:tbl>
    <w:p w:rsidR="00A56E03" w:rsidRDefault="00A56E03" w:rsidP="00FA4A1D">
      <w:pPr>
        <w:spacing w:after="0"/>
        <w:jc w:val="center"/>
        <w:rPr>
          <w:b/>
        </w:rPr>
      </w:pPr>
    </w:p>
    <w:p w:rsidR="00045D0B" w:rsidRDefault="00045D0B" w:rsidP="00FA4A1D">
      <w:pPr>
        <w:spacing w:after="0"/>
        <w:jc w:val="center"/>
        <w:rPr>
          <w:b/>
        </w:rPr>
      </w:pPr>
    </w:p>
    <w:p w:rsidR="00045D0B" w:rsidRDefault="00045D0B" w:rsidP="00FA4A1D">
      <w:pPr>
        <w:spacing w:after="0"/>
        <w:jc w:val="center"/>
        <w:rPr>
          <w:b/>
        </w:rPr>
      </w:pPr>
    </w:p>
    <w:p w:rsidR="00045D0B" w:rsidRDefault="00045D0B" w:rsidP="00FA4A1D">
      <w:pPr>
        <w:spacing w:after="0"/>
        <w:jc w:val="center"/>
        <w:rPr>
          <w:b/>
        </w:rPr>
      </w:pPr>
    </w:p>
    <w:p w:rsidR="00045D0B" w:rsidRDefault="00045D0B" w:rsidP="00FA4A1D">
      <w:pPr>
        <w:spacing w:after="0"/>
        <w:jc w:val="center"/>
        <w:rPr>
          <w:b/>
        </w:rPr>
      </w:pPr>
    </w:p>
    <w:tbl>
      <w:tblPr>
        <w:tblStyle w:val="TableGrid"/>
        <w:tblW w:w="7056" w:type="dxa"/>
        <w:tblLayout w:type="fixed"/>
        <w:tblLook w:val="04A0" w:firstRow="1" w:lastRow="0" w:firstColumn="1" w:lastColumn="0" w:noHBand="0" w:noVBand="1"/>
      </w:tblPr>
      <w:tblGrid>
        <w:gridCol w:w="288"/>
        <w:gridCol w:w="3060"/>
        <w:gridCol w:w="3708"/>
      </w:tblGrid>
      <w:tr w:rsidR="00A56E03" w:rsidTr="00045D0B">
        <w:tc>
          <w:tcPr>
            <w:tcW w:w="288" w:type="dxa"/>
            <w:vMerge w:val="restart"/>
            <w:shd w:val="clear" w:color="auto" w:fill="000000" w:themeFill="text1"/>
            <w:textDirection w:val="btLr"/>
            <w:tcFitText/>
            <w:vAlign w:val="center"/>
          </w:tcPr>
          <w:p w:rsidR="00A56E03" w:rsidRPr="00C028E8" w:rsidRDefault="00A56E03" w:rsidP="00087427">
            <w:pPr>
              <w:ind w:left="113" w:right="113"/>
              <w:jc w:val="center"/>
              <w:rPr>
                <w:b/>
                <w:sz w:val="24"/>
                <w:szCs w:val="24"/>
              </w:rPr>
            </w:pPr>
            <w:r w:rsidRPr="00B6551C">
              <w:rPr>
                <w:b/>
                <w:color w:val="FFFFFF" w:themeColor="background1"/>
                <w:sz w:val="24"/>
                <w:szCs w:val="24"/>
              </w:rPr>
              <w:lastRenderedPageBreak/>
              <w:t>TRAIT 1</w:t>
            </w:r>
            <w:r w:rsidRPr="00B6551C">
              <w:rPr>
                <w:b/>
                <w:color w:val="FFFFFF" w:themeColor="background1"/>
                <w:sz w:val="24"/>
                <w:szCs w:val="24"/>
              </w:rPr>
              <w:t>1</w:t>
            </w:r>
          </w:p>
        </w:tc>
        <w:tc>
          <w:tcPr>
            <w:tcW w:w="3060" w:type="dxa"/>
            <w:shd w:val="clear" w:color="auto" w:fill="D9D9D9" w:themeFill="background1" w:themeFillShade="D9"/>
          </w:tcPr>
          <w:p w:rsidR="00A56E03" w:rsidRPr="00D14B65" w:rsidRDefault="00A56E03" w:rsidP="00087427">
            <w:pPr>
              <w:rPr>
                <w:b/>
                <w:i/>
                <w:sz w:val="20"/>
                <w:szCs w:val="20"/>
              </w:rPr>
            </w:pPr>
            <w:r w:rsidRPr="00D14B65">
              <w:rPr>
                <w:b/>
                <w:i/>
                <w:sz w:val="20"/>
                <w:szCs w:val="20"/>
              </w:rPr>
              <w:t>Laundry List</w:t>
            </w:r>
          </w:p>
        </w:tc>
        <w:tc>
          <w:tcPr>
            <w:tcW w:w="3708" w:type="dxa"/>
            <w:shd w:val="clear" w:color="auto" w:fill="D9D9D9" w:themeFill="background1" w:themeFillShade="D9"/>
          </w:tcPr>
          <w:p w:rsidR="00A56E03" w:rsidRPr="00D14B65" w:rsidRDefault="00A56E03" w:rsidP="00087427">
            <w:pPr>
              <w:rPr>
                <w:b/>
                <w:sz w:val="20"/>
                <w:szCs w:val="20"/>
              </w:rPr>
            </w:pPr>
            <w:r w:rsidRPr="00D14B65">
              <w:rPr>
                <w:b/>
                <w:sz w:val="20"/>
                <w:szCs w:val="20"/>
              </w:rPr>
              <w:t>Other Laundry List</w:t>
            </w:r>
          </w:p>
        </w:tc>
      </w:tr>
      <w:tr w:rsidR="00A56E03" w:rsidTr="00045D0B">
        <w:tc>
          <w:tcPr>
            <w:tcW w:w="288" w:type="dxa"/>
            <w:vMerge/>
            <w:shd w:val="clear" w:color="auto" w:fill="000000" w:themeFill="text1"/>
          </w:tcPr>
          <w:p w:rsidR="00A56E03" w:rsidRPr="00FA4A1D" w:rsidRDefault="00A56E03" w:rsidP="00087427">
            <w:pPr>
              <w:rPr>
                <w:rFonts w:cs="Arial"/>
                <w:sz w:val="18"/>
                <w:szCs w:val="18"/>
              </w:rPr>
            </w:pPr>
          </w:p>
        </w:tc>
        <w:tc>
          <w:tcPr>
            <w:tcW w:w="3060" w:type="dxa"/>
            <w:tcBorders>
              <w:bottom w:val="single" w:sz="4" w:space="0" w:color="auto"/>
            </w:tcBorders>
          </w:tcPr>
          <w:p w:rsidR="00A56E03" w:rsidRPr="004D0C62" w:rsidRDefault="004D0C62" w:rsidP="00087427">
            <w:pPr>
              <w:rPr>
                <w:rFonts w:cs="Arial"/>
                <w:b/>
                <w:i/>
                <w:sz w:val="18"/>
                <w:szCs w:val="18"/>
              </w:rPr>
            </w:pPr>
            <w:r w:rsidRPr="004D0C62">
              <w:rPr>
                <w:rFonts w:cs="Arial"/>
                <w:b/>
                <w:i/>
                <w:sz w:val="18"/>
                <w:szCs w:val="18"/>
              </w:rPr>
              <w:t>We judge ourselves harshly and have a very low sense of self-esteem.</w:t>
            </w:r>
          </w:p>
        </w:tc>
        <w:tc>
          <w:tcPr>
            <w:tcW w:w="3708" w:type="dxa"/>
            <w:tcBorders>
              <w:bottom w:val="single" w:sz="4" w:space="0" w:color="auto"/>
            </w:tcBorders>
          </w:tcPr>
          <w:p w:rsidR="00A56E03" w:rsidRPr="00FA4A1D" w:rsidRDefault="004D0C62" w:rsidP="00087427">
            <w:pPr>
              <w:rPr>
                <w:sz w:val="18"/>
                <w:szCs w:val="18"/>
              </w:rPr>
            </w:pPr>
            <w:r>
              <w:rPr>
                <w:rFonts w:cs="Arial"/>
                <w:sz w:val="18"/>
                <w:szCs w:val="18"/>
              </w:rPr>
              <w:t>To protect ourselves from self-punishment for failing to “save” the family we project our self-hate onto others and punish them instead.</w:t>
            </w:r>
          </w:p>
        </w:tc>
      </w:tr>
      <w:tr w:rsidR="00A56E03" w:rsidTr="00045D0B">
        <w:tc>
          <w:tcPr>
            <w:tcW w:w="288" w:type="dxa"/>
            <w:vMerge/>
            <w:shd w:val="clear" w:color="auto" w:fill="000000" w:themeFill="text1"/>
          </w:tcPr>
          <w:p w:rsidR="00A56E03" w:rsidRPr="00FA4A1D" w:rsidRDefault="00A56E03" w:rsidP="00087427">
            <w:pPr>
              <w:rPr>
                <w:b/>
                <w:sz w:val="18"/>
                <w:szCs w:val="18"/>
              </w:rPr>
            </w:pPr>
          </w:p>
        </w:tc>
        <w:tc>
          <w:tcPr>
            <w:tcW w:w="3060"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Laundry List</w:t>
            </w:r>
          </w:p>
        </w:tc>
        <w:tc>
          <w:tcPr>
            <w:tcW w:w="3708"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Other Laundry List</w:t>
            </w:r>
          </w:p>
        </w:tc>
      </w:tr>
      <w:tr w:rsidR="00A56E03" w:rsidTr="00045D0B">
        <w:tc>
          <w:tcPr>
            <w:tcW w:w="288" w:type="dxa"/>
            <w:vMerge/>
            <w:shd w:val="clear" w:color="auto" w:fill="000000" w:themeFill="text1"/>
          </w:tcPr>
          <w:p w:rsidR="00A56E03" w:rsidRPr="00FA4A1D" w:rsidRDefault="00A56E03" w:rsidP="00087427">
            <w:pPr>
              <w:rPr>
                <w:rFonts w:cs="Arial"/>
                <w:sz w:val="18"/>
                <w:szCs w:val="18"/>
              </w:rPr>
            </w:pPr>
          </w:p>
        </w:tc>
        <w:tc>
          <w:tcPr>
            <w:tcW w:w="3060" w:type="dxa"/>
          </w:tcPr>
          <w:p w:rsidR="00A56E03" w:rsidRPr="004D0C62" w:rsidRDefault="004D0C62" w:rsidP="00087427">
            <w:pPr>
              <w:rPr>
                <w:sz w:val="18"/>
                <w:szCs w:val="18"/>
              </w:rPr>
            </w:pPr>
            <w:r w:rsidRPr="004D0C62">
              <w:rPr>
                <w:rFonts w:cs="Arial"/>
                <w:sz w:val="18"/>
                <w:szCs w:val="18"/>
              </w:rPr>
              <w:t>We stop judging and condemning ourselves and discover a sense of self-worth.</w:t>
            </w:r>
          </w:p>
        </w:tc>
        <w:tc>
          <w:tcPr>
            <w:tcW w:w="3708" w:type="dxa"/>
          </w:tcPr>
          <w:p w:rsidR="00A56E03" w:rsidRPr="00FA4A1D" w:rsidRDefault="004D0C62" w:rsidP="00087427">
            <w:pPr>
              <w:rPr>
                <w:sz w:val="18"/>
                <w:szCs w:val="18"/>
              </w:rPr>
            </w:pPr>
            <w:r w:rsidRPr="004D0C62">
              <w:rPr>
                <w:rFonts w:cs="Arial"/>
                <w:sz w:val="18"/>
                <w:szCs w:val="18"/>
              </w:rPr>
              <w:t>In accepting we were powerless as children to “save” our family we are able to release our self-hate and to stop punishing ourselves and others for not being enough.</w:t>
            </w:r>
          </w:p>
        </w:tc>
      </w:tr>
    </w:tbl>
    <w:p w:rsidR="00A56E03" w:rsidRDefault="00A56E03" w:rsidP="00FA4A1D">
      <w:pPr>
        <w:spacing w:after="0"/>
        <w:jc w:val="center"/>
        <w:rPr>
          <w:b/>
        </w:rPr>
      </w:pPr>
    </w:p>
    <w:tbl>
      <w:tblPr>
        <w:tblStyle w:val="TableGrid"/>
        <w:tblW w:w="7056" w:type="dxa"/>
        <w:tblLayout w:type="fixed"/>
        <w:tblLook w:val="04A0" w:firstRow="1" w:lastRow="0" w:firstColumn="1" w:lastColumn="0" w:noHBand="0" w:noVBand="1"/>
      </w:tblPr>
      <w:tblGrid>
        <w:gridCol w:w="288"/>
        <w:gridCol w:w="3690"/>
        <w:gridCol w:w="3078"/>
      </w:tblGrid>
      <w:tr w:rsidR="00DD665D" w:rsidTr="00DD665D">
        <w:tc>
          <w:tcPr>
            <w:tcW w:w="288" w:type="dxa"/>
            <w:vMerge w:val="restart"/>
            <w:shd w:val="clear" w:color="auto" w:fill="000000" w:themeFill="text1"/>
            <w:textDirection w:val="btLr"/>
            <w:tcFitText/>
            <w:vAlign w:val="center"/>
          </w:tcPr>
          <w:p w:rsidR="00A56E03" w:rsidRPr="00C028E8" w:rsidRDefault="00A56E03" w:rsidP="00087427">
            <w:pPr>
              <w:ind w:left="113" w:right="113"/>
              <w:jc w:val="center"/>
              <w:rPr>
                <w:b/>
                <w:sz w:val="24"/>
                <w:szCs w:val="24"/>
              </w:rPr>
            </w:pPr>
            <w:r w:rsidRPr="004D0C62">
              <w:rPr>
                <w:b/>
                <w:color w:val="FFFFFF" w:themeColor="background1"/>
                <w:sz w:val="24"/>
                <w:szCs w:val="24"/>
              </w:rPr>
              <w:t>TRAIT 1</w:t>
            </w:r>
            <w:r w:rsidRPr="004D0C62">
              <w:rPr>
                <w:b/>
                <w:color w:val="FFFFFF" w:themeColor="background1"/>
                <w:sz w:val="24"/>
                <w:szCs w:val="24"/>
              </w:rPr>
              <w:t>2</w:t>
            </w:r>
          </w:p>
        </w:tc>
        <w:tc>
          <w:tcPr>
            <w:tcW w:w="3690" w:type="dxa"/>
            <w:shd w:val="clear" w:color="auto" w:fill="D9D9D9" w:themeFill="background1" w:themeFillShade="D9"/>
          </w:tcPr>
          <w:p w:rsidR="00A56E03" w:rsidRPr="00D14B65" w:rsidRDefault="00A56E03" w:rsidP="00087427">
            <w:pPr>
              <w:rPr>
                <w:b/>
                <w:i/>
                <w:sz w:val="20"/>
                <w:szCs w:val="20"/>
              </w:rPr>
            </w:pPr>
            <w:r w:rsidRPr="00D14B65">
              <w:rPr>
                <w:b/>
                <w:i/>
                <w:sz w:val="20"/>
                <w:szCs w:val="20"/>
              </w:rPr>
              <w:t>Laundry List</w:t>
            </w:r>
          </w:p>
        </w:tc>
        <w:tc>
          <w:tcPr>
            <w:tcW w:w="3078" w:type="dxa"/>
            <w:shd w:val="clear" w:color="auto" w:fill="D9D9D9" w:themeFill="background1" w:themeFillShade="D9"/>
          </w:tcPr>
          <w:p w:rsidR="00A56E03" w:rsidRPr="00D14B65" w:rsidRDefault="00A56E03" w:rsidP="00087427">
            <w:pPr>
              <w:rPr>
                <w:b/>
                <w:sz w:val="20"/>
                <w:szCs w:val="20"/>
              </w:rPr>
            </w:pPr>
            <w:r w:rsidRPr="00D14B65">
              <w:rPr>
                <w:b/>
                <w:sz w:val="20"/>
                <w:szCs w:val="20"/>
              </w:rPr>
              <w:t>Other Laundry List</w:t>
            </w:r>
          </w:p>
        </w:tc>
      </w:tr>
      <w:tr w:rsidR="00DD665D" w:rsidTr="00DD665D">
        <w:tc>
          <w:tcPr>
            <w:tcW w:w="288" w:type="dxa"/>
            <w:vMerge/>
            <w:shd w:val="clear" w:color="auto" w:fill="000000" w:themeFill="text1"/>
          </w:tcPr>
          <w:p w:rsidR="00A56E03" w:rsidRPr="00FA4A1D" w:rsidRDefault="00A56E03" w:rsidP="00087427">
            <w:pPr>
              <w:rPr>
                <w:rFonts w:cs="Arial"/>
                <w:sz w:val="18"/>
                <w:szCs w:val="18"/>
              </w:rPr>
            </w:pPr>
          </w:p>
        </w:tc>
        <w:tc>
          <w:tcPr>
            <w:tcW w:w="3690" w:type="dxa"/>
            <w:tcBorders>
              <w:bottom w:val="single" w:sz="4" w:space="0" w:color="auto"/>
            </w:tcBorders>
          </w:tcPr>
          <w:p w:rsidR="00A56E03" w:rsidRPr="004D0C62" w:rsidRDefault="004D0C62" w:rsidP="00087427">
            <w:pPr>
              <w:rPr>
                <w:rFonts w:cs="Arial"/>
                <w:b/>
                <w:i/>
                <w:sz w:val="18"/>
                <w:szCs w:val="18"/>
              </w:rPr>
            </w:pPr>
            <w:r w:rsidRPr="004D0C62">
              <w:rPr>
                <w:rFonts w:cs="Arial"/>
                <w:b/>
                <w:i/>
                <w:sz w:val="18"/>
                <w:szCs w:val="18"/>
              </w:rPr>
              <w:t>We are dependent personalities who are terrified of abandonment and will do anything to hold on to a relationship in order not to experience painful abandonment feelings, which we received from living with sick people who were never there emotionally for us.</w:t>
            </w:r>
          </w:p>
        </w:tc>
        <w:tc>
          <w:tcPr>
            <w:tcW w:w="3078" w:type="dxa"/>
            <w:tcBorders>
              <w:bottom w:val="single" w:sz="4" w:space="0" w:color="auto"/>
            </w:tcBorders>
          </w:tcPr>
          <w:p w:rsidR="00A56E03" w:rsidRPr="004D0C62" w:rsidRDefault="004D0C62" w:rsidP="00087427">
            <w:pPr>
              <w:rPr>
                <w:sz w:val="18"/>
                <w:szCs w:val="18"/>
              </w:rPr>
            </w:pPr>
            <w:r w:rsidRPr="004D0C62">
              <w:rPr>
                <w:rFonts w:cs="Arial"/>
                <w:sz w:val="18"/>
                <w:szCs w:val="18"/>
              </w:rPr>
              <w:t>We “manage” the massive amount of deprivation we feel, coming from abandonment within the home, by quickly letting go of relationships that threaten our “independence” (not too close).</w:t>
            </w:r>
          </w:p>
        </w:tc>
      </w:tr>
      <w:tr w:rsidR="00DD665D" w:rsidTr="00DD665D">
        <w:tc>
          <w:tcPr>
            <w:tcW w:w="288" w:type="dxa"/>
            <w:vMerge/>
            <w:shd w:val="clear" w:color="auto" w:fill="000000" w:themeFill="text1"/>
          </w:tcPr>
          <w:p w:rsidR="00A56E03" w:rsidRPr="00FA4A1D" w:rsidRDefault="00A56E03" w:rsidP="00087427">
            <w:pPr>
              <w:rPr>
                <w:b/>
                <w:sz w:val="18"/>
                <w:szCs w:val="18"/>
              </w:rPr>
            </w:pPr>
          </w:p>
        </w:tc>
        <w:tc>
          <w:tcPr>
            <w:tcW w:w="3690"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Laundry List</w:t>
            </w:r>
          </w:p>
        </w:tc>
        <w:tc>
          <w:tcPr>
            <w:tcW w:w="3078"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Other Laundry List</w:t>
            </w:r>
          </w:p>
        </w:tc>
      </w:tr>
      <w:tr w:rsidR="00A56E03" w:rsidTr="00DD665D">
        <w:tc>
          <w:tcPr>
            <w:tcW w:w="288" w:type="dxa"/>
            <w:vMerge/>
            <w:shd w:val="clear" w:color="auto" w:fill="000000" w:themeFill="text1"/>
          </w:tcPr>
          <w:p w:rsidR="00A56E03" w:rsidRPr="00FA4A1D" w:rsidRDefault="00A56E03" w:rsidP="00087427">
            <w:pPr>
              <w:rPr>
                <w:rFonts w:cs="Arial"/>
                <w:sz w:val="18"/>
                <w:szCs w:val="18"/>
              </w:rPr>
            </w:pPr>
          </w:p>
        </w:tc>
        <w:tc>
          <w:tcPr>
            <w:tcW w:w="3690" w:type="dxa"/>
          </w:tcPr>
          <w:p w:rsidR="00A56E03" w:rsidRPr="004D0C62" w:rsidRDefault="004D0C62" w:rsidP="00087427">
            <w:pPr>
              <w:rPr>
                <w:sz w:val="18"/>
                <w:szCs w:val="18"/>
              </w:rPr>
            </w:pPr>
            <w:r w:rsidRPr="004D0C62">
              <w:rPr>
                <w:rFonts w:cs="Arial"/>
                <w:sz w:val="18"/>
                <w:szCs w:val="18"/>
              </w:rPr>
              <w:t>We grow in independence and are no longer terrified of abandonment. We have interdependent relationships with healthy people, not dependent relationships with people who are emotionally unavailable.</w:t>
            </w:r>
          </w:p>
        </w:tc>
        <w:tc>
          <w:tcPr>
            <w:tcW w:w="3078" w:type="dxa"/>
          </w:tcPr>
          <w:p w:rsidR="00A56E03" w:rsidRPr="009F62F6" w:rsidRDefault="004D0C62" w:rsidP="00087427">
            <w:pPr>
              <w:rPr>
                <w:sz w:val="18"/>
                <w:szCs w:val="18"/>
              </w:rPr>
            </w:pPr>
            <w:r w:rsidRPr="009F62F6">
              <w:rPr>
                <w:rFonts w:cs="Arial"/>
                <w:sz w:val="18"/>
                <w:szCs w:val="18"/>
              </w:rPr>
              <w:t>By accepting and reuniting with the inner child we are no longer threatened by intimacy, by the fear of being engulfed or made invisible.</w:t>
            </w:r>
          </w:p>
        </w:tc>
      </w:tr>
    </w:tbl>
    <w:p w:rsidR="00A56E03" w:rsidRDefault="00A56E03" w:rsidP="00FA4A1D">
      <w:pPr>
        <w:spacing w:after="0"/>
        <w:jc w:val="center"/>
        <w:rPr>
          <w:b/>
        </w:rPr>
      </w:pPr>
    </w:p>
    <w:tbl>
      <w:tblPr>
        <w:tblStyle w:val="TableGrid"/>
        <w:tblW w:w="7056" w:type="dxa"/>
        <w:tblLayout w:type="fixed"/>
        <w:tblLook w:val="04A0" w:firstRow="1" w:lastRow="0" w:firstColumn="1" w:lastColumn="0" w:noHBand="0" w:noVBand="1"/>
      </w:tblPr>
      <w:tblGrid>
        <w:gridCol w:w="288"/>
        <w:gridCol w:w="2790"/>
        <w:gridCol w:w="3978"/>
      </w:tblGrid>
      <w:tr w:rsidR="00A56E03" w:rsidTr="00DD665D">
        <w:tc>
          <w:tcPr>
            <w:tcW w:w="288" w:type="dxa"/>
            <w:vMerge w:val="restart"/>
            <w:shd w:val="clear" w:color="auto" w:fill="000000" w:themeFill="text1"/>
            <w:textDirection w:val="btLr"/>
            <w:tcFitText/>
            <w:vAlign w:val="center"/>
          </w:tcPr>
          <w:p w:rsidR="00A56E03" w:rsidRPr="00C028E8" w:rsidRDefault="00A56E03" w:rsidP="00087427">
            <w:pPr>
              <w:ind w:left="113" w:right="113"/>
              <w:jc w:val="center"/>
              <w:rPr>
                <w:b/>
                <w:sz w:val="24"/>
                <w:szCs w:val="24"/>
              </w:rPr>
            </w:pPr>
            <w:r w:rsidRPr="009F62F6">
              <w:rPr>
                <w:b/>
                <w:color w:val="FFFFFF" w:themeColor="background1"/>
                <w:sz w:val="24"/>
                <w:szCs w:val="24"/>
              </w:rPr>
              <w:t xml:space="preserve">TRAIT </w:t>
            </w:r>
            <w:r w:rsidR="009F62F6" w:rsidRPr="009F62F6">
              <w:rPr>
                <w:b/>
                <w:color w:val="FFFFFF" w:themeColor="background1"/>
                <w:sz w:val="24"/>
                <w:szCs w:val="24"/>
              </w:rPr>
              <w:t>1</w:t>
            </w:r>
            <w:r w:rsidRPr="009F62F6">
              <w:rPr>
                <w:b/>
                <w:color w:val="FFFFFF" w:themeColor="background1"/>
                <w:sz w:val="24"/>
                <w:szCs w:val="24"/>
              </w:rPr>
              <w:t>3</w:t>
            </w:r>
          </w:p>
        </w:tc>
        <w:tc>
          <w:tcPr>
            <w:tcW w:w="2790" w:type="dxa"/>
            <w:shd w:val="clear" w:color="auto" w:fill="D9D9D9" w:themeFill="background1" w:themeFillShade="D9"/>
          </w:tcPr>
          <w:p w:rsidR="00A56E03" w:rsidRPr="00D14B65" w:rsidRDefault="00A56E03" w:rsidP="00087427">
            <w:pPr>
              <w:rPr>
                <w:b/>
                <w:i/>
                <w:sz w:val="20"/>
                <w:szCs w:val="20"/>
              </w:rPr>
            </w:pPr>
            <w:r w:rsidRPr="00D14B65">
              <w:rPr>
                <w:b/>
                <w:i/>
                <w:sz w:val="20"/>
                <w:szCs w:val="20"/>
              </w:rPr>
              <w:t>Laundry List</w:t>
            </w:r>
          </w:p>
        </w:tc>
        <w:tc>
          <w:tcPr>
            <w:tcW w:w="3978" w:type="dxa"/>
            <w:shd w:val="clear" w:color="auto" w:fill="D9D9D9" w:themeFill="background1" w:themeFillShade="D9"/>
          </w:tcPr>
          <w:p w:rsidR="00A56E03" w:rsidRPr="00D14B65" w:rsidRDefault="00A56E03" w:rsidP="00087427">
            <w:pPr>
              <w:rPr>
                <w:b/>
                <w:sz w:val="20"/>
                <w:szCs w:val="20"/>
              </w:rPr>
            </w:pPr>
            <w:r w:rsidRPr="00D14B65">
              <w:rPr>
                <w:b/>
                <w:sz w:val="20"/>
                <w:szCs w:val="20"/>
              </w:rPr>
              <w:t>Other Laundry List</w:t>
            </w:r>
          </w:p>
        </w:tc>
      </w:tr>
      <w:tr w:rsidR="00A56E03" w:rsidTr="00DD665D">
        <w:tc>
          <w:tcPr>
            <w:tcW w:w="288" w:type="dxa"/>
            <w:vMerge/>
            <w:shd w:val="clear" w:color="auto" w:fill="000000" w:themeFill="text1"/>
          </w:tcPr>
          <w:p w:rsidR="00A56E03" w:rsidRPr="00FA4A1D" w:rsidRDefault="00A56E03" w:rsidP="00087427">
            <w:pPr>
              <w:rPr>
                <w:rFonts w:cs="Arial"/>
                <w:sz w:val="18"/>
                <w:szCs w:val="18"/>
              </w:rPr>
            </w:pPr>
          </w:p>
        </w:tc>
        <w:tc>
          <w:tcPr>
            <w:tcW w:w="2790" w:type="dxa"/>
            <w:tcBorders>
              <w:bottom w:val="single" w:sz="4" w:space="0" w:color="auto"/>
            </w:tcBorders>
          </w:tcPr>
          <w:p w:rsidR="00A56E03" w:rsidRPr="009F62F6" w:rsidRDefault="009F62F6" w:rsidP="00087427">
            <w:pPr>
              <w:rPr>
                <w:rFonts w:cs="Arial"/>
                <w:b/>
                <w:i/>
                <w:sz w:val="18"/>
                <w:szCs w:val="18"/>
              </w:rPr>
            </w:pPr>
            <w:r w:rsidRPr="009F62F6">
              <w:rPr>
                <w:rFonts w:cs="Arial"/>
                <w:b/>
                <w:i/>
                <w:sz w:val="18"/>
                <w:szCs w:val="18"/>
              </w:rPr>
              <w:t>Alcoholism is a family disease; and we became para-alcoholics and took on the characteristics of that disease even though we did not pick up the drink.</w:t>
            </w:r>
          </w:p>
        </w:tc>
        <w:tc>
          <w:tcPr>
            <w:tcW w:w="3978" w:type="dxa"/>
            <w:tcBorders>
              <w:bottom w:val="single" w:sz="4" w:space="0" w:color="auto"/>
            </w:tcBorders>
          </w:tcPr>
          <w:p w:rsidR="00A56E03" w:rsidRPr="009F62F6" w:rsidRDefault="009F62F6" w:rsidP="00087427">
            <w:pPr>
              <w:rPr>
                <w:sz w:val="18"/>
                <w:szCs w:val="18"/>
              </w:rPr>
            </w:pPr>
            <w:r w:rsidRPr="009F62F6">
              <w:rPr>
                <w:rFonts w:cs="Arial"/>
                <w:sz w:val="18"/>
                <w:szCs w:val="18"/>
              </w:rPr>
              <w:t>We refuse to admit we’ve been affected by family dysfunction or that there was dysfunction in the home or that we have internalized any of the family’s destructive attitudes and behaviors.</w:t>
            </w:r>
          </w:p>
        </w:tc>
      </w:tr>
      <w:tr w:rsidR="00A56E03" w:rsidTr="00DD665D">
        <w:tc>
          <w:tcPr>
            <w:tcW w:w="288" w:type="dxa"/>
            <w:vMerge/>
            <w:shd w:val="clear" w:color="auto" w:fill="000000" w:themeFill="text1"/>
          </w:tcPr>
          <w:p w:rsidR="00A56E03" w:rsidRPr="00FA4A1D" w:rsidRDefault="00A56E03" w:rsidP="00087427">
            <w:pPr>
              <w:rPr>
                <w:b/>
                <w:sz w:val="18"/>
                <w:szCs w:val="18"/>
              </w:rPr>
            </w:pPr>
          </w:p>
        </w:tc>
        <w:tc>
          <w:tcPr>
            <w:tcW w:w="2790"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Laundry List</w:t>
            </w:r>
          </w:p>
        </w:tc>
        <w:tc>
          <w:tcPr>
            <w:tcW w:w="3978"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Other Laundry List</w:t>
            </w:r>
          </w:p>
        </w:tc>
      </w:tr>
      <w:tr w:rsidR="00A56E03" w:rsidTr="00DD665D">
        <w:tc>
          <w:tcPr>
            <w:tcW w:w="288" w:type="dxa"/>
            <w:vMerge/>
            <w:shd w:val="clear" w:color="auto" w:fill="000000" w:themeFill="text1"/>
          </w:tcPr>
          <w:p w:rsidR="00A56E03" w:rsidRPr="00FA4A1D" w:rsidRDefault="00A56E03" w:rsidP="00087427">
            <w:pPr>
              <w:rPr>
                <w:rFonts w:cs="Arial"/>
                <w:sz w:val="18"/>
                <w:szCs w:val="18"/>
              </w:rPr>
            </w:pPr>
          </w:p>
        </w:tc>
        <w:tc>
          <w:tcPr>
            <w:tcW w:w="2790" w:type="dxa"/>
          </w:tcPr>
          <w:p w:rsidR="00A56E03" w:rsidRPr="009F62F6" w:rsidRDefault="009F62F6" w:rsidP="00087427">
            <w:pPr>
              <w:rPr>
                <w:sz w:val="18"/>
                <w:szCs w:val="18"/>
              </w:rPr>
            </w:pPr>
            <w:r w:rsidRPr="009F62F6">
              <w:rPr>
                <w:rFonts w:cs="Arial"/>
                <w:sz w:val="18"/>
                <w:szCs w:val="18"/>
              </w:rPr>
              <w:t>The characteristics of alcoholism and para-alcoholism we have internalized are identified, acknowledged, and removed.</w:t>
            </w:r>
          </w:p>
        </w:tc>
        <w:tc>
          <w:tcPr>
            <w:tcW w:w="3978" w:type="dxa"/>
          </w:tcPr>
          <w:p w:rsidR="00A56E03" w:rsidRPr="009F62F6" w:rsidRDefault="009F62F6" w:rsidP="00087427">
            <w:pPr>
              <w:rPr>
                <w:sz w:val="18"/>
                <w:szCs w:val="18"/>
              </w:rPr>
            </w:pPr>
            <w:r w:rsidRPr="009F62F6">
              <w:rPr>
                <w:rFonts w:cs="Arial"/>
                <w:sz w:val="18"/>
                <w:szCs w:val="18"/>
              </w:rPr>
              <w:t>By acknowledging the reality of family dysfunction we no longer have to act as if nothing were wrong or keep denying that we are still unconsciously reacting to childhood harm and injury.</w:t>
            </w:r>
          </w:p>
        </w:tc>
      </w:tr>
    </w:tbl>
    <w:p w:rsidR="00A56E03" w:rsidRDefault="00A56E03" w:rsidP="00FA4A1D">
      <w:pPr>
        <w:spacing w:after="0"/>
        <w:jc w:val="center"/>
        <w:rPr>
          <w:b/>
        </w:rPr>
      </w:pPr>
    </w:p>
    <w:tbl>
      <w:tblPr>
        <w:tblStyle w:val="TableGrid"/>
        <w:tblW w:w="7056" w:type="dxa"/>
        <w:tblLayout w:type="fixed"/>
        <w:tblLook w:val="04A0" w:firstRow="1" w:lastRow="0" w:firstColumn="1" w:lastColumn="0" w:noHBand="0" w:noVBand="1"/>
      </w:tblPr>
      <w:tblGrid>
        <w:gridCol w:w="288"/>
        <w:gridCol w:w="2790"/>
        <w:gridCol w:w="3978"/>
      </w:tblGrid>
      <w:tr w:rsidR="00A56E03" w:rsidTr="00DD665D">
        <w:tc>
          <w:tcPr>
            <w:tcW w:w="288" w:type="dxa"/>
            <w:vMerge w:val="restart"/>
            <w:shd w:val="clear" w:color="auto" w:fill="000000" w:themeFill="text1"/>
            <w:textDirection w:val="btLr"/>
            <w:tcFitText/>
            <w:vAlign w:val="center"/>
          </w:tcPr>
          <w:p w:rsidR="00A56E03" w:rsidRPr="00C028E8" w:rsidRDefault="00A56E03" w:rsidP="00087427">
            <w:pPr>
              <w:ind w:left="113" w:right="113"/>
              <w:jc w:val="center"/>
              <w:rPr>
                <w:b/>
                <w:sz w:val="24"/>
                <w:szCs w:val="24"/>
              </w:rPr>
            </w:pPr>
            <w:r w:rsidRPr="00A56E03">
              <w:rPr>
                <w:b/>
                <w:color w:val="FFFFFF" w:themeColor="background1"/>
                <w:sz w:val="24"/>
                <w:szCs w:val="24"/>
              </w:rPr>
              <w:t>TRAIT 1</w:t>
            </w:r>
            <w:r w:rsidRPr="00A56E03">
              <w:rPr>
                <w:b/>
                <w:color w:val="FFFFFF" w:themeColor="background1"/>
                <w:sz w:val="24"/>
                <w:szCs w:val="24"/>
              </w:rPr>
              <w:t>4</w:t>
            </w:r>
          </w:p>
        </w:tc>
        <w:tc>
          <w:tcPr>
            <w:tcW w:w="2790" w:type="dxa"/>
            <w:shd w:val="clear" w:color="auto" w:fill="D9D9D9" w:themeFill="background1" w:themeFillShade="D9"/>
          </w:tcPr>
          <w:p w:rsidR="00A56E03" w:rsidRPr="00D14B65" w:rsidRDefault="00A56E03" w:rsidP="00087427">
            <w:pPr>
              <w:rPr>
                <w:b/>
                <w:i/>
                <w:sz w:val="20"/>
                <w:szCs w:val="20"/>
              </w:rPr>
            </w:pPr>
            <w:r w:rsidRPr="00D14B65">
              <w:rPr>
                <w:b/>
                <w:i/>
                <w:sz w:val="20"/>
                <w:szCs w:val="20"/>
              </w:rPr>
              <w:t>Laundry List</w:t>
            </w:r>
          </w:p>
        </w:tc>
        <w:tc>
          <w:tcPr>
            <w:tcW w:w="3978" w:type="dxa"/>
            <w:shd w:val="clear" w:color="auto" w:fill="D9D9D9" w:themeFill="background1" w:themeFillShade="D9"/>
          </w:tcPr>
          <w:p w:rsidR="00A56E03" w:rsidRPr="00D14B65" w:rsidRDefault="00A56E03" w:rsidP="00087427">
            <w:pPr>
              <w:rPr>
                <w:b/>
                <w:sz w:val="20"/>
                <w:szCs w:val="20"/>
              </w:rPr>
            </w:pPr>
            <w:r w:rsidRPr="00D14B65">
              <w:rPr>
                <w:b/>
                <w:sz w:val="20"/>
                <w:szCs w:val="20"/>
              </w:rPr>
              <w:t>Other Laundry List</w:t>
            </w:r>
          </w:p>
        </w:tc>
      </w:tr>
      <w:tr w:rsidR="00A56E03" w:rsidTr="00DD665D">
        <w:tc>
          <w:tcPr>
            <w:tcW w:w="288" w:type="dxa"/>
            <w:vMerge/>
            <w:shd w:val="clear" w:color="auto" w:fill="000000" w:themeFill="text1"/>
          </w:tcPr>
          <w:p w:rsidR="00A56E03" w:rsidRPr="00FA4A1D" w:rsidRDefault="00A56E03" w:rsidP="00087427">
            <w:pPr>
              <w:rPr>
                <w:rFonts w:cs="Arial"/>
                <w:sz w:val="18"/>
                <w:szCs w:val="18"/>
              </w:rPr>
            </w:pPr>
          </w:p>
        </w:tc>
        <w:tc>
          <w:tcPr>
            <w:tcW w:w="2790" w:type="dxa"/>
            <w:tcBorders>
              <w:bottom w:val="single" w:sz="4" w:space="0" w:color="auto"/>
            </w:tcBorders>
          </w:tcPr>
          <w:p w:rsidR="00A56E03" w:rsidRPr="009F62F6" w:rsidRDefault="009F62F6" w:rsidP="00087427">
            <w:pPr>
              <w:rPr>
                <w:rFonts w:cs="Arial"/>
                <w:b/>
                <w:i/>
                <w:sz w:val="18"/>
                <w:szCs w:val="18"/>
              </w:rPr>
            </w:pPr>
            <w:r w:rsidRPr="009F62F6">
              <w:rPr>
                <w:rFonts w:cs="Arial"/>
                <w:b/>
                <w:i/>
                <w:sz w:val="18"/>
                <w:szCs w:val="18"/>
              </w:rPr>
              <w:t>Para-alcoholics are reactors rather than actors.</w:t>
            </w:r>
          </w:p>
        </w:tc>
        <w:tc>
          <w:tcPr>
            <w:tcW w:w="3978" w:type="dxa"/>
            <w:tcBorders>
              <w:bottom w:val="single" w:sz="4" w:space="0" w:color="auto"/>
            </w:tcBorders>
          </w:tcPr>
          <w:p w:rsidR="00A56E03" w:rsidRPr="009F62F6" w:rsidRDefault="009F62F6" w:rsidP="00087427">
            <w:pPr>
              <w:rPr>
                <w:sz w:val="18"/>
                <w:szCs w:val="18"/>
              </w:rPr>
            </w:pPr>
            <w:r w:rsidRPr="009F62F6">
              <w:rPr>
                <w:rFonts w:cs="Arial"/>
                <w:sz w:val="18"/>
                <w:szCs w:val="18"/>
              </w:rPr>
              <w:t>We act as if we are nothing like the dependent people who raised us.</w:t>
            </w:r>
          </w:p>
        </w:tc>
      </w:tr>
      <w:tr w:rsidR="00DD665D" w:rsidTr="00DD665D">
        <w:tc>
          <w:tcPr>
            <w:tcW w:w="288" w:type="dxa"/>
            <w:vMerge/>
            <w:shd w:val="clear" w:color="auto" w:fill="000000" w:themeFill="text1"/>
          </w:tcPr>
          <w:p w:rsidR="00A56E03" w:rsidRPr="00FA4A1D" w:rsidRDefault="00A56E03" w:rsidP="00087427">
            <w:pPr>
              <w:rPr>
                <w:b/>
                <w:sz w:val="18"/>
                <w:szCs w:val="18"/>
              </w:rPr>
            </w:pPr>
          </w:p>
        </w:tc>
        <w:tc>
          <w:tcPr>
            <w:tcW w:w="2790"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Laundry List</w:t>
            </w:r>
          </w:p>
        </w:tc>
        <w:tc>
          <w:tcPr>
            <w:tcW w:w="3978" w:type="dxa"/>
            <w:shd w:val="clear" w:color="auto" w:fill="D9D9D9" w:themeFill="background1" w:themeFillShade="D9"/>
          </w:tcPr>
          <w:p w:rsidR="00A56E03" w:rsidRPr="00D14B65" w:rsidRDefault="00A56E03" w:rsidP="00087427">
            <w:pPr>
              <w:rPr>
                <w:b/>
                <w:sz w:val="20"/>
                <w:szCs w:val="20"/>
              </w:rPr>
            </w:pPr>
            <w:r w:rsidRPr="00D14B65">
              <w:rPr>
                <w:b/>
                <w:sz w:val="20"/>
                <w:szCs w:val="20"/>
              </w:rPr>
              <w:t>Flip Side of the Other Laundry List</w:t>
            </w:r>
          </w:p>
        </w:tc>
      </w:tr>
      <w:tr w:rsidR="00A56E03" w:rsidTr="00DD665D">
        <w:tc>
          <w:tcPr>
            <w:tcW w:w="288" w:type="dxa"/>
            <w:vMerge/>
            <w:shd w:val="clear" w:color="auto" w:fill="000000" w:themeFill="text1"/>
          </w:tcPr>
          <w:p w:rsidR="00A56E03" w:rsidRPr="00FA4A1D" w:rsidRDefault="00A56E03" w:rsidP="00087427">
            <w:pPr>
              <w:rPr>
                <w:rFonts w:cs="Arial"/>
                <w:sz w:val="18"/>
                <w:szCs w:val="18"/>
              </w:rPr>
            </w:pPr>
          </w:p>
        </w:tc>
        <w:tc>
          <w:tcPr>
            <w:tcW w:w="2790" w:type="dxa"/>
          </w:tcPr>
          <w:p w:rsidR="00A56E03" w:rsidRPr="009F62F6" w:rsidRDefault="009F62F6" w:rsidP="00087427">
            <w:pPr>
              <w:rPr>
                <w:sz w:val="18"/>
                <w:szCs w:val="18"/>
              </w:rPr>
            </w:pPr>
            <w:r w:rsidRPr="009F62F6">
              <w:rPr>
                <w:rFonts w:cs="Arial"/>
                <w:sz w:val="18"/>
                <w:szCs w:val="18"/>
              </w:rPr>
              <w:t>We are actors, not reactors.</w:t>
            </w:r>
          </w:p>
        </w:tc>
        <w:tc>
          <w:tcPr>
            <w:tcW w:w="3978" w:type="dxa"/>
          </w:tcPr>
          <w:p w:rsidR="00A56E03" w:rsidRPr="009F62F6" w:rsidRDefault="009F62F6" w:rsidP="00087427">
            <w:pPr>
              <w:rPr>
                <w:sz w:val="18"/>
                <w:szCs w:val="18"/>
              </w:rPr>
            </w:pPr>
            <w:r w:rsidRPr="009F62F6">
              <w:rPr>
                <w:rFonts w:cs="Arial"/>
                <w:sz w:val="18"/>
                <w:szCs w:val="18"/>
              </w:rPr>
              <w:t>We stop denying and do something about our post-traumatic dependency on substances, people, places and things to distort and avoid reality.</w:t>
            </w:r>
          </w:p>
        </w:tc>
      </w:tr>
    </w:tbl>
    <w:p w:rsidR="00A56E03" w:rsidRDefault="00A56E03" w:rsidP="00FA4A1D">
      <w:pPr>
        <w:spacing w:after="0"/>
        <w:jc w:val="center"/>
        <w:rPr>
          <w:b/>
        </w:rPr>
      </w:pPr>
    </w:p>
    <w:sectPr w:rsidR="00A56E03" w:rsidSect="00FA4A1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072EE"/>
    <w:multiLevelType w:val="hybridMultilevel"/>
    <w:tmpl w:val="6B46E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CA"/>
    <w:rsid w:val="00045D0B"/>
    <w:rsid w:val="00172C54"/>
    <w:rsid w:val="00440CFF"/>
    <w:rsid w:val="004B32E0"/>
    <w:rsid w:val="004D0C62"/>
    <w:rsid w:val="006D4B72"/>
    <w:rsid w:val="0079036E"/>
    <w:rsid w:val="007E7D92"/>
    <w:rsid w:val="008031CA"/>
    <w:rsid w:val="009F62F6"/>
    <w:rsid w:val="00A56E03"/>
    <w:rsid w:val="00AB028C"/>
    <w:rsid w:val="00B56D35"/>
    <w:rsid w:val="00B6551C"/>
    <w:rsid w:val="00B71ABF"/>
    <w:rsid w:val="00BC0090"/>
    <w:rsid w:val="00C028E8"/>
    <w:rsid w:val="00C61024"/>
    <w:rsid w:val="00D14B65"/>
    <w:rsid w:val="00D16C08"/>
    <w:rsid w:val="00DD665D"/>
    <w:rsid w:val="00FA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1CA"/>
    <w:pPr>
      <w:ind w:left="720"/>
      <w:contextualSpacing/>
    </w:pPr>
    <w:rPr>
      <w:rFonts w:ascii="Arial" w:hAnsi="Arial"/>
      <w:sz w:val="24"/>
    </w:rPr>
  </w:style>
  <w:style w:type="paragraph" w:styleId="BalloonText">
    <w:name w:val="Balloon Text"/>
    <w:basedOn w:val="Normal"/>
    <w:link w:val="BalloonTextChar"/>
    <w:uiPriority w:val="99"/>
    <w:semiHidden/>
    <w:unhideWhenUsed/>
    <w:rsid w:val="00C0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1CA"/>
    <w:pPr>
      <w:ind w:left="720"/>
      <w:contextualSpacing/>
    </w:pPr>
    <w:rPr>
      <w:rFonts w:ascii="Arial" w:hAnsi="Arial"/>
      <w:sz w:val="24"/>
    </w:rPr>
  </w:style>
  <w:style w:type="paragraph" w:styleId="BalloonText">
    <w:name w:val="Balloon Text"/>
    <w:basedOn w:val="Normal"/>
    <w:link w:val="BalloonTextChar"/>
    <w:uiPriority w:val="99"/>
    <w:semiHidden/>
    <w:unhideWhenUsed/>
    <w:rsid w:val="00C0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Bardach</dc:creator>
  <cp:lastModifiedBy>Lou Bardach</cp:lastModifiedBy>
  <cp:revision>10</cp:revision>
  <cp:lastPrinted>2018-04-23T13:52:00Z</cp:lastPrinted>
  <dcterms:created xsi:type="dcterms:W3CDTF">2018-04-23T13:05:00Z</dcterms:created>
  <dcterms:modified xsi:type="dcterms:W3CDTF">2018-04-23T15:46:00Z</dcterms:modified>
</cp:coreProperties>
</file>